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D6F" w:rsidRDefault="003C6D6F" w:rsidP="003C6D6F">
      <w:pPr>
        <w:pStyle w:val="ConsPlusNormal"/>
        <w:jc w:val="both"/>
      </w:pPr>
    </w:p>
    <w:p w:rsidR="003C6D6F" w:rsidRDefault="003C6D6F" w:rsidP="003C6D6F">
      <w:pPr>
        <w:pStyle w:val="ConsPlusNormal"/>
        <w:jc w:val="center"/>
        <w:outlineLvl w:val="1"/>
      </w:pPr>
      <w:r>
        <w:t>Форма 1.1. Информация о тарифах на услуги по передаче</w:t>
      </w:r>
    </w:p>
    <w:p w:rsidR="003C6D6F" w:rsidRDefault="003C6D6F" w:rsidP="003C6D6F">
      <w:pPr>
        <w:pStyle w:val="ConsPlusNormal"/>
        <w:jc w:val="center"/>
      </w:pPr>
      <w:r>
        <w:t>электрической энергии и размерах платы за технологическое</w:t>
      </w:r>
    </w:p>
    <w:p w:rsidR="003C6D6F" w:rsidRDefault="003C6D6F" w:rsidP="003C6D6F">
      <w:pPr>
        <w:pStyle w:val="ConsPlusNormal"/>
        <w:jc w:val="center"/>
      </w:pPr>
      <w:r>
        <w:t>присоединение к электрическим сетям на текущий период</w:t>
      </w:r>
    </w:p>
    <w:p w:rsidR="003C6D6F" w:rsidRDefault="003C6D6F" w:rsidP="003C6D6F">
      <w:pPr>
        <w:pStyle w:val="ConsPlusNormal"/>
        <w:jc w:val="center"/>
      </w:pPr>
      <w:r>
        <w:t xml:space="preserve">регулирования </w:t>
      </w:r>
      <w:hyperlink w:anchor="P67" w:history="1">
        <w:r>
          <w:rPr>
            <w:color w:val="0000FF"/>
          </w:rPr>
          <w:t>&lt;*&gt;</w:t>
        </w:r>
      </w:hyperlink>
    </w:p>
    <w:p w:rsidR="003C6D6F" w:rsidRDefault="003C6D6F" w:rsidP="003C6D6F">
      <w:pPr>
        <w:pStyle w:val="ConsPlusNormal"/>
        <w:jc w:val="both"/>
      </w:pPr>
    </w:p>
    <w:p w:rsidR="003C6D6F" w:rsidRDefault="003C6D6F" w:rsidP="003C6D6F">
      <w:pPr>
        <w:pStyle w:val="ConsPlusNormal"/>
        <w:jc w:val="right"/>
        <w:outlineLvl w:val="2"/>
      </w:pPr>
      <w:r>
        <w:t>Таблица 1</w:t>
      </w:r>
    </w:p>
    <w:p w:rsidR="003C6D6F" w:rsidRDefault="003C6D6F" w:rsidP="003C6D6F">
      <w:pPr>
        <w:pStyle w:val="ConsPlusNormal"/>
        <w:jc w:val="both"/>
      </w:pPr>
    </w:p>
    <w:p w:rsidR="003C6D6F" w:rsidRDefault="003C6D6F" w:rsidP="003C6D6F">
      <w:pPr>
        <w:pStyle w:val="ConsPlusNormal"/>
        <w:jc w:val="center"/>
      </w:pPr>
      <w:bookmarkStart w:id="0" w:name="P71"/>
      <w:bookmarkEnd w:id="0"/>
      <w:r>
        <w:t>Информация о единых (котловых) тарифах на услуги по передаче</w:t>
      </w:r>
    </w:p>
    <w:p w:rsidR="003C6D6F" w:rsidRDefault="003C6D6F" w:rsidP="003C6D6F">
      <w:pPr>
        <w:pStyle w:val="ConsPlusNormal"/>
        <w:jc w:val="center"/>
      </w:pPr>
      <w:r>
        <w:t>электрической энергии на текущий период регулирования</w:t>
      </w:r>
    </w:p>
    <w:p w:rsidR="003C6D6F" w:rsidRDefault="003C6D6F" w:rsidP="003C6D6F">
      <w:pPr>
        <w:pStyle w:val="ConsPlusNormal"/>
        <w:jc w:val="center"/>
      </w:pPr>
    </w:p>
    <w:p w:rsidR="003C6D6F" w:rsidRDefault="003C6D6F" w:rsidP="003C6D6F">
      <w:pPr>
        <w:pStyle w:val="ConsPlusNormal"/>
        <w:jc w:val="center"/>
      </w:pPr>
      <w:r>
        <w:t xml:space="preserve">(в ред. </w:t>
      </w:r>
      <w:hyperlink r:id="rId7" w:history="1">
        <w:r>
          <w:rPr>
            <w:color w:val="0000FF"/>
          </w:rPr>
          <w:t>Приказа</w:t>
        </w:r>
      </w:hyperlink>
      <w:r>
        <w:t xml:space="preserve"> Министерства тарифного регулирования</w:t>
      </w:r>
    </w:p>
    <w:p w:rsidR="003C6D6F" w:rsidRDefault="003C6D6F" w:rsidP="003C6D6F">
      <w:pPr>
        <w:pStyle w:val="ConsPlusNormal"/>
        <w:jc w:val="center"/>
      </w:pPr>
      <w:r>
        <w:t>Калужской области от 26.02.2016 N 54)</w:t>
      </w:r>
    </w:p>
    <w:p w:rsidR="003C6D6F" w:rsidRDefault="003C6D6F" w:rsidP="003C6D6F">
      <w:pPr>
        <w:pStyle w:val="ConsPlusNormal"/>
        <w:jc w:val="both"/>
      </w:pPr>
    </w:p>
    <w:p w:rsidR="003417E9" w:rsidRPr="00C01B45" w:rsidRDefault="003417E9" w:rsidP="003417E9">
      <w:pPr>
        <w:pStyle w:val="ConsPlusNormal"/>
        <w:jc w:val="center"/>
        <w:rPr>
          <w:rFonts w:ascii="Times New Roman" w:hAnsi="Times New Roman" w:cs="Times New Roman"/>
          <w:b/>
          <w:sz w:val="20"/>
        </w:rPr>
      </w:pPr>
      <w:r w:rsidRPr="00C01B45">
        <w:rPr>
          <w:rFonts w:ascii="Times New Roman" w:hAnsi="Times New Roman" w:cs="Times New Roman"/>
          <w:b/>
          <w:sz w:val="20"/>
        </w:rPr>
        <w:t>Единые (котловые) тарифы на услуги по передаче электрической энергии</w:t>
      </w:r>
    </w:p>
    <w:p w:rsidR="003417E9" w:rsidRPr="004C68C8" w:rsidRDefault="003417E9" w:rsidP="003417E9">
      <w:pPr>
        <w:pStyle w:val="ConsPlusNormal"/>
        <w:jc w:val="center"/>
        <w:rPr>
          <w:rFonts w:ascii="Times New Roman" w:hAnsi="Times New Roman" w:cs="Times New Roman"/>
          <w:b/>
          <w:sz w:val="16"/>
          <w:szCs w:val="16"/>
        </w:rPr>
      </w:pPr>
      <w:r w:rsidRPr="004C68C8">
        <w:rPr>
          <w:rFonts w:ascii="Times New Roman" w:hAnsi="Times New Roman" w:cs="Times New Roman"/>
          <w:b/>
          <w:sz w:val="16"/>
          <w:szCs w:val="16"/>
        </w:rPr>
        <w:t>по сетям на территории Калужской области, поставляемой прочим потребителям</w:t>
      </w:r>
    </w:p>
    <w:p w:rsidR="003417E9" w:rsidRPr="004C68C8" w:rsidRDefault="003417E9" w:rsidP="003417E9">
      <w:pPr>
        <w:pStyle w:val="ConsPlusNormal"/>
        <w:jc w:val="center"/>
        <w:rPr>
          <w:rFonts w:ascii="Times New Roman" w:hAnsi="Times New Roman" w:cs="Times New Roman"/>
          <w:b/>
          <w:sz w:val="16"/>
          <w:szCs w:val="16"/>
        </w:rPr>
      </w:pPr>
      <w:r w:rsidRPr="004C68C8">
        <w:rPr>
          <w:rFonts w:ascii="Times New Roman" w:hAnsi="Times New Roman" w:cs="Times New Roman"/>
          <w:b/>
          <w:sz w:val="16"/>
          <w:szCs w:val="16"/>
        </w:rPr>
        <w:t>на 201</w:t>
      </w:r>
      <w:r w:rsidR="005A7CB2" w:rsidRPr="004C68C8">
        <w:rPr>
          <w:rFonts w:ascii="Times New Roman" w:hAnsi="Times New Roman" w:cs="Times New Roman"/>
          <w:b/>
          <w:sz w:val="16"/>
          <w:szCs w:val="16"/>
        </w:rPr>
        <w:t>9</w:t>
      </w:r>
      <w:r w:rsidRPr="004C68C8">
        <w:rPr>
          <w:rFonts w:ascii="Times New Roman" w:hAnsi="Times New Roman" w:cs="Times New Roman"/>
          <w:b/>
          <w:sz w:val="16"/>
          <w:szCs w:val="16"/>
        </w:rPr>
        <w:t xml:space="preserve"> год</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5"/>
        <w:gridCol w:w="2835"/>
        <w:gridCol w:w="3482"/>
      </w:tblGrid>
      <w:tr w:rsidR="0032794E" w:rsidRPr="004C68C8" w:rsidTr="004C68C8">
        <w:tc>
          <w:tcPr>
            <w:tcW w:w="9922" w:type="dxa"/>
            <w:gridSpan w:val="3"/>
          </w:tcPr>
          <w:p w:rsidR="0032794E" w:rsidRPr="004C68C8" w:rsidRDefault="0032794E" w:rsidP="00FD61D9">
            <w:pPr>
              <w:pStyle w:val="ConsPlusNormal"/>
              <w:jc w:val="center"/>
              <w:outlineLvl w:val="3"/>
              <w:rPr>
                <w:sz w:val="16"/>
                <w:szCs w:val="16"/>
              </w:rPr>
            </w:pPr>
            <w:r w:rsidRPr="004C68C8">
              <w:rPr>
                <w:sz w:val="16"/>
                <w:szCs w:val="16"/>
              </w:rPr>
              <w:t>Единые (котловые) тарифы на услуги по передаче электрической энергии по сетям на территории Калужской области, поставляемой прочим потребителям, на 201</w:t>
            </w:r>
            <w:r w:rsidR="0059476A" w:rsidRPr="004C68C8">
              <w:rPr>
                <w:sz w:val="16"/>
                <w:szCs w:val="16"/>
              </w:rPr>
              <w:t>9</w:t>
            </w:r>
            <w:r w:rsidRPr="004C68C8">
              <w:rPr>
                <w:sz w:val="16"/>
                <w:szCs w:val="16"/>
              </w:rPr>
              <w:t xml:space="preserve"> год</w:t>
            </w:r>
          </w:p>
        </w:tc>
      </w:tr>
      <w:tr w:rsidR="00BD0F27" w:rsidRPr="004C68C8" w:rsidTr="004C68C8">
        <w:tc>
          <w:tcPr>
            <w:tcW w:w="3605" w:type="dxa"/>
          </w:tcPr>
          <w:p w:rsidR="00BD0F27" w:rsidRPr="004C68C8" w:rsidRDefault="00BD0F27" w:rsidP="00534E95">
            <w:pPr>
              <w:pStyle w:val="ConsPlusNormal"/>
              <w:rPr>
                <w:sz w:val="16"/>
                <w:szCs w:val="16"/>
              </w:rPr>
            </w:pPr>
            <w:r w:rsidRPr="004C68C8">
              <w:rPr>
                <w:sz w:val="16"/>
                <w:szCs w:val="16"/>
              </w:rPr>
              <w:t>Наименование органа регулирования, принявшего решение об установлении тарифов</w:t>
            </w:r>
          </w:p>
        </w:tc>
        <w:tc>
          <w:tcPr>
            <w:tcW w:w="6317" w:type="dxa"/>
            <w:gridSpan w:val="2"/>
          </w:tcPr>
          <w:p w:rsidR="00BD0F27" w:rsidRPr="004C68C8" w:rsidRDefault="00395062" w:rsidP="00534E95">
            <w:pPr>
              <w:pStyle w:val="ConsPlusNormal"/>
              <w:rPr>
                <w:sz w:val="16"/>
                <w:szCs w:val="16"/>
              </w:rPr>
            </w:pPr>
            <w:r w:rsidRPr="004C68C8">
              <w:rPr>
                <w:sz w:val="16"/>
                <w:szCs w:val="16"/>
              </w:rPr>
              <w:t>Министерство конкурентной политики Калужской области</w:t>
            </w:r>
          </w:p>
        </w:tc>
      </w:tr>
      <w:tr w:rsidR="00BD0F27" w:rsidRPr="004C68C8" w:rsidTr="004C68C8">
        <w:tc>
          <w:tcPr>
            <w:tcW w:w="3605" w:type="dxa"/>
            <w:vMerge w:val="restart"/>
          </w:tcPr>
          <w:p w:rsidR="00BD0F27" w:rsidRPr="004C68C8" w:rsidRDefault="00BD0F27" w:rsidP="00534E95">
            <w:pPr>
              <w:pStyle w:val="ConsPlusNormal"/>
              <w:rPr>
                <w:sz w:val="16"/>
                <w:szCs w:val="16"/>
              </w:rPr>
            </w:pPr>
            <w:r w:rsidRPr="004C68C8">
              <w:rPr>
                <w:sz w:val="16"/>
                <w:szCs w:val="16"/>
              </w:rPr>
              <w:t>Реквизиты решения</w:t>
            </w:r>
          </w:p>
        </w:tc>
        <w:tc>
          <w:tcPr>
            <w:tcW w:w="2835" w:type="dxa"/>
          </w:tcPr>
          <w:p w:rsidR="00BD0F27" w:rsidRPr="004C68C8" w:rsidRDefault="00BD0F27" w:rsidP="00534E95">
            <w:pPr>
              <w:pStyle w:val="ConsPlusNormal"/>
              <w:jc w:val="center"/>
              <w:rPr>
                <w:sz w:val="16"/>
                <w:szCs w:val="16"/>
              </w:rPr>
            </w:pPr>
            <w:r w:rsidRPr="004C68C8">
              <w:rPr>
                <w:sz w:val="16"/>
                <w:szCs w:val="16"/>
              </w:rPr>
              <w:t>дата</w:t>
            </w:r>
          </w:p>
        </w:tc>
        <w:tc>
          <w:tcPr>
            <w:tcW w:w="3482" w:type="dxa"/>
          </w:tcPr>
          <w:p w:rsidR="00BD0F27" w:rsidRPr="004C68C8" w:rsidRDefault="00BD0F27" w:rsidP="00534E95">
            <w:pPr>
              <w:pStyle w:val="ConsPlusNormal"/>
              <w:jc w:val="center"/>
              <w:rPr>
                <w:sz w:val="16"/>
                <w:szCs w:val="16"/>
              </w:rPr>
            </w:pPr>
            <w:r w:rsidRPr="004C68C8">
              <w:rPr>
                <w:sz w:val="16"/>
                <w:szCs w:val="16"/>
              </w:rPr>
              <w:t>номер</w:t>
            </w:r>
          </w:p>
        </w:tc>
      </w:tr>
      <w:tr w:rsidR="00BD0F27" w:rsidRPr="004C68C8" w:rsidTr="004C68C8">
        <w:tc>
          <w:tcPr>
            <w:tcW w:w="3605" w:type="dxa"/>
            <w:vMerge/>
          </w:tcPr>
          <w:p w:rsidR="00BD0F27" w:rsidRPr="004C68C8" w:rsidRDefault="00BD0F27" w:rsidP="00534E95">
            <w:pPr>
              <w:rPr>
                <w:sz w:val="16"/>
                <w:szCs w:val="16"/>
              </w:rPr>
            </w:pPr>
          </w:p>
        </w:tc>
        <w:tc>
          <w:tcPr>
            <w:tcW w:w="2835" w:type="dxa"/>
          </w:tcPr>
          <w:p w:rsidR="00BD0F27" w:rsidRPr="004C68C8" w:rsidRDefault="00BD0F27" w:rsidP="003F5398">
            <w:pPr>
              <w:pStyle w:val="ConsPlusNormal"/>
              <w:rPr>
                <w:sz w:val="16"/>
                <w:szCs w:val="16"/>
              </w:rPr>
            </w:pPr>
            <w:r w:rsidRPr="004C68C8">
              <w:rPr>
                <w:sz w:val="16"/>
                <w:szCs w:val="16"/>
              </w:rPr>
              <w:t>2</w:t>
            </w:r>
            <w:r w:rsidR="00395062" w:rsidRPr="004C68C8">
              <w:rPr>
                <w:sz w:val="16"/>
                <w:szCs w:val="16"/>
              </w:rPr>
              <w:t>6</w:t>
            </w:r>
            <w:r w:rsidRPr="004C68C8">
              <w:rPr>
                <w:sz w:val="16"/>
                <w:szCs w:val="16"/>
              </w:rPr>
              <w:t>.12.201</w:t>
            </w:r>
            <w:r w:rsidR="00A32680">
              <w:rPr>
                <w:sz w:val="16"/>
                <w:szCs w:val="16"/>
              </w:rPr>
              <w:t>8</w:t>
            </w:r>
            <w:r w:rsidRPr="004C68C8">
              <w:rPr>
                <w:sz w:val="16"/>
                <w:szCs w:val="16"/>
              </w:rPr>
              <w:t>г.</w:t>
            </w:r>
          </w:p>
        </w:tc>
        <w:tc>
          <w:tcPr>
            <w:tcW w:w="3482" w:type="dxa"/>
          </w:tcPr>
          <w:p w:rsidR="00BD0F27" w:rsidRPr="004C68C8" w:rsidRDefault="00BD0F27" w:rsidP="003E5782">
            <w:pPr>
              <w:pStyle w:val="ConsPlusNormal"/>
              <w:rPr>
                <w:sz w:val="16"/>
                <w:szCs w:val="16"/>
              </w:rPr>
            </w:pPr>
            <w:r w:rsidRPr="004C68C8">
              <w:rPr>
                <w:sz w:val="16"/>
                <w:szCs w:val="16"/>
              </w:rPr>
              <w:t>№</w:t>
            </w:r>
            <w:r w:rsidR="00FD61D9" w:rsidRPr="004C68C8">
              <w:rPr>
                <w:sz w:val="16"/>
                <w:szCs w:val="16"/>
              </w:rPr>
              <w:t>5</w:t>
            </w:r>
            <w:r w:rsidR="004C68C8">
              <w:rPr>
                <w:sz w:val="16"/>
                <w:szCs w:val="16"/>
              </w:rPr>
              <w:t>75</w:t>
            </w:r>
            <w:r w:rsidRPr="004C68C8">
              <w:rPr>
                <w:sz w:val="16"/>
                <w:szCs w:val="16"/>
              </w:rPr>
              <w:t>-РК</w:t>
            </w:r>
          </w:p>
        </w:tc>
      </w:tr>
      <w:tr w:rsidR="00BD0F27" w:rsidRPr="004C68C8" w:rsidTr="004C68C8">
        <w:tc>
          <w:tcPr>
            <w:tcW w:w="3605" w:type="dxa"/>
          </w:tcPr>
          <w:p w:rsidR="00BD0F27" w:rsidRPr="004C68C8" w:rsidRDefault="00BD0F27" w:rsidP="00534E95">
            <w:pPr>
              <w:pStyle w:val="ConsPlusNormal"/>
              <w:rPr>
                <w:sz w:val="16"/>
                <w:szCs w:val="16"/>
              </w:rPr>
            </w:pPr>
            <w:r w:rsidRPr="004C68C8">
              <w:rPr>
                <w:sz w:val="16"/>
                <w:szCs w:val="16"/>
              </w:rPr>
              <w:t>Источник официального опубликования</w:t>
            </w:r>
          </w:p>
        </w:tc>
        <w:tc>
          <w:tcPr>
            <w:tcW w:w="6317" w:type="dxa"/>
            <w:gridSpan w:val="2"/>
          </w:tcPr>
          <w:p w:rsidR="00BD0F27" w:rsidRPr="004C68C8" w:rsidRDefault="00BD0F27" w:rsidP="00534E95">
            <w:pPr>
              <w:pStyle w:val="ConsPlusNormal"/>
              <w:rPr>
                <w:sz w:val="16"/>
                <w:szCs w:val="16"/>
              </w:rPr>
            </w:pPr>
            <w:r w:rsidRPr="004C68C8">
              <w:rPr>
                <w:sz w:val="16"/>
                <w:szCs w:val="16"/>
              </w:rPr>
              <w:t xml:space="preserve">Сайт </w:t>
            </w:r>
            <w:hyperlink r:id="rId8" w:history="1">
              <w:r w:rsidRPr="004C68C8">
                <w:rPr>
                  <w:rStyle w:val="a3"/>
                  <w:sz w:val="16"/>
                  <w:szCs w:val="16"/>
                </w:rPr>
                <w:t>http://admoblkaluga.ru/sub/mintarif_reg/main/</w:t>
              </w:r>
            </w:hyperlink>
          </w:p>
          <w:p w:rsidR="00BD0F27" w:rsidRPr="004C68C8" w:rsidRDefault="00BD0F27" w:rsidP="00534E95">
            <w:pPr>
              <w:pStyle w:val="ConsPlusNormal"/>
              <w:rPr>
                <w:sz w:val="16"/>
                <w:szCs w:val="16"/>
              </w:rPr>
            </w:pPr>
          </w:p>
        </w:tc>
      </w:tr>
      <w:tr w:rsidR="00BD0F27" w:rsidRPr="004C68C8" w:rsidTr="004C68C8">
        <w:tc>
          <w:tcPr>
            <w:tcW w:w="9922" w:type="dxa"/>
            <w:gridSpan w:val="3"/>
          </w:tcPr>
          <w:p w:rsidR="00BD0F27" w:rsidRPr="004C68C8" w:rsidRDefault="00BD0F27" w:rsidP="00534E95">
            <w:pPr>
              <w:pStyle w:val="ConsPlusNormal"/>
              <w:outlineLvl w:val="4"/>
              <w:rPr>
                <w:sz w:val="16"/>
                <w:szCs w:val="16"/>
              </w:rPr>
            </w:pPr>
            <w:r w:rsidRPr="004C68C8">
              <w:rPr>
                <w:sz w:val="16"/>
                <w:szCs w:val="16"/>
              </w:rPr>
              <w:t>Величина тарифов</w:t>
            </w:r>
          </w:p>
        </w:tc>
      </w:tr>
    </w:tbl>
    <w:p w:rsidR="003417E9" w:rsidRPr="00C01B45" w:rsidRDefault="003417E9" w:rsidP="003417E9">
      <w:pPr>
        <w:jc w:val="center"/>
        <w:rPr>
          <w:b/>
          <w:sz w:val="20"/>
          <w:szCs w:val="20"/>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572"/>
        <w:gridCol w:w="2684"/>
        <w:gridCol w:w="9"/>
        <w:gridCol w:w="1125"/>
        <w:gridCol w:w="9"/>
        <w:gridCol w:w="1134"/>
        <w:gridCol w:w="142"/>
        <w:gridCol w:w="851"/>
        <w:gridCol w:w="141"/>
        <w:gridCol w:w="993"/>
        <w:gridCol w:w="1013"/>
        <w:gridCol w:w="121"/>
        <w:gridCol w:w="1154"/>
      </w:tblGrid>
      <w:tr w:rsidR="003417E9" w:rsidRPr="00C01B45" w:rsidTr="00FE015D">
        <w:trPr>
          <w:trHeight w:val="156"/>
          <w:jc w:val="center"/>
        </w:trPr>
        <w:tc>
          <w:tcPr>
            <w:tcW w:w="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 п/п</w:t>
            </w:r>
          </w:p>
        </w:tc>
        <w:tc>
          <w:tcPr>
            <w:tcW w:w="26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Тарифные группы потребителей электрической энергии (мощности)</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Единица измерения</w:t>
            </w:r>
          </w:p>
        </w:tc>
        <w:tc>
          <w:tcPr>
            <w:tcW w:w="555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Диапазоны напряжения</w:t>
            </w:r>
          </w:p>
        </w:tc>
      </w:tr>
      <w:tr w:rsidR="003417E9" w:rsidRPr="00C01B45" w:rsidTr="00FE015D">
        <w:trPr>
          <w:trHeight w:val="134"/>
          <w:jc w:val="center"/>
        </w:trPr>
        <w:tc>
          <w:tcPr>
            <w:tcW w:w="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7E9" w:rsidRPr="00C01B45" w:rsidRDefault="003417E9" w:rsidP="001F04FE">
            <w:pPr>
              <w:autoSpaceDE w:val="0"/>
              <w:autoSpaceDN w:val="0"/>
              <w:adjustRightInd w:val="0"/>
              <w:jc w:val="center"/>
              <w:rPr>
                <w:rFonts w:eastAsia="Calibri"/>
                <w:sz w:val="20"/>
                <w:szCs w:val="20"/>
                <w:lang w:eastAsia="en-US"/>
              </w:rPr>
            </w:pPr>
          </w:p>
        </w:tc>
        <w:tc>
          <w:tcPr>
            <w:tcW w:w="26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autoSpaceDE w:val="0"/>
              <w:autoSpaceDN w:val="0"/>
              <w:adjustRightInd w:val="0"/>
              <w:rPr>
                <w:rFonts w:eastAsia="Calibri"/>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autoSpaceDE w:val="0"/>
              <w:autoSpaceDN w:val="0"/>
              <w:adjustRightInd w:val="0"/>
              <w:rPr>
                <w:rFonts w:eastAsia="Calibri"/>
                <w:sz w:val="20"/>
                <w:szCs w:val="20"/>
                <w:lang w:eastAsia="en-US"/>
              </w:rPr>
            </w:pPr>
          </w:p>
        </w:tc>
        <w:tc>
          <w:tcPr>
            <w:tcW w:w="12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Всего</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BH</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CH-I</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CH-II</w:t>
            </w:r>
          </w:p>
        </w:tc>
        <w:tc>
          <w:tcPr>
            <w:tcW w:w="12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HH</w:t>
            </w:r>
          </w:p>
        </w:tc>
      </w:tr>
      <w:tr w:rsidR="003417E9" w:rsidRPr="00C01B45" w:rsidTr="00FE015D">
        <w:trPr>
          <w:trHeight w:val="111"/>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1</w:t>
            </w: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2</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3</w:t>
            </w:r>
          </w:p>
        </w:tc>
        <w:tc>
          <w:tcPr>
            <w:tcW w:w="12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4</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6</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7</w:t>
            </w:r>
          </w:p>
        </w:tc>
        <w:tc>
          <w:tcPr>
            <w:tcW w:w="12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8</w:t>
            </w:r>
          </w:p>
        </w:tc>
      </w:tr>
      <w:tr w:rsidR="003417E9" w:rsidRPr="00C01B45" w:rsidTr="00FE015D">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7E9" w:rsidRPr="00C01B45" w:rsidRDefault="003417E9" w:rsidP="001F04FE">
            <w:pPr>
              <w:autoSpaceDE w:val="0"/>
              <w:autoSpaceDN w:val="0"/>
              <w:adjustRightInd w:val="0"/>
              <w:jc w:val="center"/>
              <w:outlineLvl w:val="0"/>
              <w:rPr>
                <w:rFonts w:eastAsia="Calibri"/>
                <w:bCs/>
                <w:sz w:val="20"/>
                <w:szCs w:val="20"/>
                <w:lang w:eastAsia="en-US"/>
              </w:rPr>
            </w:pPr>
            <w:r w:rsidRPr="00C01B45">
              <w:rPr>
                <w:rFonts w:eastAsia="Calibri"/>
                <w:bCs/>
                <w:sz w:val="20"/>
                <w:szCs w:val="20"/>
                <w:lang w:eastAsia="en-US"/>
              </w:rPr>
              <w:t>1.</w:t>
            </w:r>
          </w:p>
        </w:tc>
        <w:tc>
          <w:tcPr>
            <w:tcW w:w="38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autoSpaceDE w:val="0"/>
              <w:autoSpaceDN w:val="0"/>
              <w:adjustRightInd w:val="0"/>
              <w:rPr>
                <w:rFonts w:eastAsia="Calibri"/>
                <w:bCs/>
                <w:sz w:val="20"/>
                <w:szCs w:val="20"/>
                <w:lang w:eastAsia="en-US"/>
              </w:rPr>
            </w:pPr>
            <w:r w:rsidRPr="00C01B45">
              <w:rPr>
                <w:rFonts w:eastAsia="Calibri"/>
                <w:bCs/>
                <w:sz w:val="20"/>
                <w:szCs w:val="20"/>
                <w:lang w:eastAsia="en-US"/>
              </w:rPr>
              <w:t xml:space="preserve">Прочие потребители (тарифы указываются без учета НДС) </w:t>
            </w:r>
          </w:p>
        </w:tc>
        <w:tc>
          <w:tcPr>
            <w:tcW w:w="555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1 полугодие</w:t>
            </w:r>
          </w:p>
        </w:tc>
      </w:tr>
      <w:tr w:rsidR="003417E9" w:rsidRPr="00C01B45" w:rsidTr="004C68C8">
        <w:trPr>
          <w:trHeight w:val="79"/>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1.1.</w:t>
            </w:r>
          </w:p>
        </w:tc>
        <w:tc>
          <w:tcPr>
            <w:tcW w:w="937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7E9" w:rsidRPr="00C01B45" w:rsidRDefault="003417E9" w:rsidP="001F04FE">
            <w:pPr>
              <w:autoSpaceDE w:val="0"/>
              <w:autoSpaceDN w:val="0"/>
              <w:adjustRightInd w:val="0"/>
              <w:jc w:val="center"/>
              <w:rPr>
                <w:rFonts w:eastAsia="Calibri"/>
                <w:bCs/>
                <w:sz w:val="20"/>
                <w:szCs w:val="20"/>
                <w:lang w:eastAsia="en-US"/>
              </w:rPr>
            </w:pPr>
            <w:proofErr w:type="spellStart"/>
            <w:r w:rsidRPr="00C01B45">
              <w:rPr>
                <w:rFonts w:eastAsia="Calibri"/>
                <w:bCs/>
                <w:sz w:val="20"/>
                <w:szCs w:val="20"/>
                <w:lang w:eastAsia="en-US"/>
              </w:rPr>
              <w:t>Двухставочный</w:t>
            </w:r>
            <w:proofErr w:type="spellEnd"/>
            <w:r w:rsidRPr="00C01B45">
              <w:rPr>
                <w:rFonts w:eastAsia="Calibri"/>
                <w:bCs/>
                <w:sz w:val="20"/>
                <w:szCs w:val="20"/>
                <w:lang w:eastAsia="en-US"/>
              </w:rPr>
              <w:t xml:space="preserve"> тариф</w:t>
            </w:r>
          </w:p>
        </w:tc>
      </w:tr>
      <w:tr w:rsidR="00C90CD0" w:rsidRPr="00C01B45"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1.1.1.</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autoSpaceDE w:val="0"/>
              <w:autoSpaceDN w:val="0"/>
              <w:adjustRightInd w:val="0"/>
              <w:rPr>
                <w:rFonts w:eastAsia="Calibri"/>
                <w:bCs/>
                <w:sz w:val="20"/>
                <w:szCs w:val="20"/>
                <w:lang w:eastAsia="en-US"/>
              </w:rPr>
            </w:pPr>
            <w:r w:rsidRPr="00C01B45">
              <w:rPr>
                <w:rFonts w:eastAsia="Calibri"/>
                <w:bCs/>
                <w:sz w:val="20"/>
                <w:szCs w:val="20"/>
                <w:lang w:eastAsia="en-US"/>
              </w:rPr>
              <w:t>- ставка за содержание электрических сетей</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руб./МВт·</w:t>
            </w:r>
          </w:p>
          <w:p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мес.</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9B6870" w:rsidRDefault="00C90CD0" w:rsidP="00C90CD0">
            <w:pPr>
              <w:autoSpaceDE w:val="0"/>
              <w:autoSpaceDN w:val="0"/>
              <w:adjustRightInd w:val="0"/>
              <w:jc w:val="center"/>
              <w:rPr>
                <w:rFonts w:eastAsia="Calibri"/>
                <w:bCs/>
                <w:lang w:eastAsia="en-US"/>
              </w:rPr>
            </w:pPr>
            <w:r w:rsidRPr="009B6870">
              <w:rPr>
                <w:rFonts w:eastAsia="Calibri"/>
                <w:bCs/>
                <w:sz w:val="22"/>
                <w:szCs w:val="22"/>
                <w:lang w:eastAsia="en-US"/>
              </w:rPr>
              <w:t>x</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9B6870" w:rsidRDefault="00C90CD0" w:rsidP="00C90CD0">
            <w:pPr>
              <w:pStyle w:val="ConsPlusNormal"/>
              <w:ind w:right="-36"/>
              <w:jc w:val="center"/>
              <w:rPr>
                <w:rFonts w:ascii="Times New Roman" w:hAnsi="Times New Roman" w:cs="Times New Roman"/>
                <w:szCs w:val="22"/>
              </w:rPr>
            </w:pPr>
            <w:r>
              <w:rPr>
                <w:rFonts w:ascii="Times New Roman" w:hAnsi="Times New Roman" w:cs="Times New Roman"/>
                <w:szCs w:val="22"/>
              </w:rPr>
              <w:t>987 211,72</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9B6870" w:rsidRDefault="00C90CD0" w:rsidP="00C90CD0">
            <w:pPr>
              <w:pStyle w:val="ConsPlusNormal"/>
              <w:ind w:right="-36"/>
              <w:jc w:val="center"/>
              <w:rPr>
                <w:rFonts w:ascii="Times New Roman" w:hAnsi="Times New Roman" w:cs="Times New Roman"/>
                <w:szCs w:val="22"/>
              </w:rPr>
            </w:pPr>
            <w:r>
              <w:rPr>
                <w:rFonts w:ascii="Times New Roman" w:hAnsi="Times New Roman" w:cs="Times New Roman"/>
                <w:szCs w:val="22"/>
              </w:rPr>
              <w:t>1 321 629,81</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9B6870" w:rsidRDefault="00C90CD0" w:rsidP="00C90CD0">
            <w:pPr>
              <w:pStyle w:val="ConsPlusNormal"/>
              <w:ind w:right="-36"/>
              <w:jc w:val="center"/>
              <w:rPr>
                <w:rFonts w:ascii="Times New Roman" w:hAnsi="Times New Roman" w:cs="Times New Roman"/>
                <w:szCs w:val="22"/>
              </w:rPr>
            </w:pPr>
            <w:r>
              <w:rPr>
                <w:rFonts w:ascii="Times New Roman" w:hAnsi="Times New Roman" w:cs="Times New Roman"/>
                <w:szCs w:val="22"/>
              </w:rPr>
              <w:t>1 424 442,43</w:t>
            </w:r>
          </w:p>
        </w:tc>
        <w:tc>
          <w:tcPr>
            <w:tcW w:w="1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9B6870" w:rsidRDefault="00C90CD0" w:rsidP="00C90CD0">
            <w:pPr>
              <w:pStyle w:val="ConsPlusNormal"/>
              <w:ind w:right="-36"/>
              <w:jc w:val="center"/>
              <w:rPr>
                <w:rFonts w:ascii="Times New Roman" w:hAnsi="Times New Roman" w:cs="Times New Roman"/>
                <w:szCs w:val="22"/>
              </w:rPr>
            </w:pPr>
            <w:r>
              <w:rPr>
                <w:rFonts w:ascii="Times New Roman" w:hAnsi="Times New Roman" w:cs="Times New Roman"/>
                <w:szCs w:val="22"/>
              </w:rPr>
              <w:t>1 764 318,55</w:t>
            </w:r>
          </w:p>
        </w:tc>
      </w:tr>
      <w:tr w:rsidR="00C90CD0" w:rsidRPr="00C01B45"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1.1.2.</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autoSpaceDE w:val="0"/>
              <w:autoSpaceDN w:val="0"/>
              <w:adjustRightInd w:val="0"/>
              <w:rPr>
                <w:rFonts w:eastAsia="Calibri"/>
                <w:bCs/>
                <w:sz w:val="20"/>
                <w:szCs w:val="20"/>
                <w:lang w:eastAsia="en-US"/>
              </w:rPr>
            </w:pPr>
            <w:r w:rsidRPr="00C01B45">
              <w:rPr>
                <w:rFonts w:eastAsia="Calibri"/>
                <w:bCs/>
                <w:sz w:val="20"/>
                <w:szCs w:val="20"/>
                <w:lang w:eastAsia="en-US"/>
              </w:rPr>
              <w:t>- ставка на оплату технологического расхода (потерь) в электрических сетях</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руб./</w:t>
            </w:r>
            <w:proofErr w:type="spellStart"/>
            <w:r w:rsidRPr="00C01B45">
              <w:rPr>
                <w:rFonts w:eastAsia="Calibri"/>
                <w:bCs/>
                <w:sz w:val="20"/>
                <w:szCs w:val="20"/>
                <w:lang w:eastAsia="en-US"/>
              </w:rPr>
              <w:t>МВт·ч</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9B6870" w:rsidRDefault="00C90CD0" w:rsidP="00C90CD0">
            <w:pPr>
              <w:autoSpaceDE w:val="0"/>
              <w:autoSpaceDN w:val="0"/>
              <w:adjustRightInd w:val="0"/>
              <w:jc w:val="center"/>
              <w:rPr>
                <w:rFonts w:eastAsia="Calibri"/>
                <w:bCs/>
                <w:lang w:eastAsia="en-US"/>
              </w:rPr>
            </w:pPr>
            <w:r w:rsidRPr="009B6870">
              <w:rPr>
                <w:rFonts w:eastAsia="Calibri"/>
                <w:bCs/>
                <w:sz w:val="22"/>
                <w:szCs w:val="22"/>
                <w:lang w:eastAsia="en-US"/>
              </w:rPr>
              <w:t>x</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9B6870" w:rsidRDefault="00C90CD0" w:rsidP="00C90CD0">
            <w:pPr>
              <w:pStyle w:val="ConsPlusNormal"/>
              <w:ind w:right="-36"/>
              <w:jc w:val="center"/>
              <w:rPr>
                <w:rFonts w:ascii="Times New Roman" w:hAnsi="Times New Roman" w:cs="Times New Roman"/>
                <w:szCs w:val="22"/>
              </w:rPr>
            </w:pPr>
            <w:r>
              <w:rPr>
                <w:rFonts w:ascii="Times New Roman" w:hAnsi="Times New Roman" w:cs="Times New Roman"/>
                <w:szCs w:val="22"/>
              </w:rPr>
              <w:t>140,57</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9B6870" w:rsidRDefault="00C90CD0" w:rsidP="00C90CD0">
            <w:pPr>
              <w:pStyle w:val="ConsPlusNormal"/>
              <w:ind w:right="-36"/>
              <w:jc w:val="center"/>
              <w:rPr>
                <w:rFonts w:ascii="Times New Roman" w:hAnsi="Times New Roman" w:cs="Times New Roman"/>
                <w:szCs w:val="22"/>
              </w:rPr>
            </w:pPr>
            <w:r>
              <w:rPr>
                <w:rFonts w:ascii="Times New Roman" w:hAnsi="Times New Roman" w:cs="Times New Roman"/>
                <w:szCs w:val="22"/>
              </w:rPr>
              <w:t>328,37</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9B6870" w:rsidRDefault="00C90CD0" w:rsidP="00C90CD0">
            <w:pPr>
              <w:pStyle w:val="ConsPlusNormal"/>
              <w:ind w:right="-36"/>
              <w:jc w:val="center"/>
              <w:rPr>
                <w:rFonts w:ascii="Times New Roman" w:hAnsi="Times New Roman" w:cs="Times New Roman"/>
                <w:szCs w:val="22"/>
              </w:rPr>
            </w:pPr>
            <w:r>
              <w:rPr>
                <w:rFonts w:ascii="Times New Roman" w:hAnsi="Times New Roman" w:cs="Times New Roman"/>
                <w:szCs w:val="22"/>
              </w:rPr>
              <w:t>419,14</w:t>
            </w:r>
          </w:p>
        </w:tc>
        <w:tc>
          <w:tcPr>
            <w:tcW w:w="1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9B6870" w:rsidRDefault="00C90CD0" w:rsidP="00C90CD0">
            <w:pPr>
              <w:pStyle w:val="ConsPlusNormal"/>
              <w:ind w:right="-36"/>
              <w:jc w:val="center"/>
              <w:rPr>
                <w:rFonts w:ascii="Times New Roman" w:hAnsi="Times New Roman" w:cs="Times New Roman"/>
                <w:szCs w:val="22"/>
              </w:rPr>
            </w:pPr>
            <w:r>
              <w:rPr>
                <w:rFonts w:ascii="Times New Roman" w:hAnsi="Times New Roman" w:cs="Times New Roman"/>
                <w:szCs w:val="22"/>
              </w:rPr>
              <w:t>783,22</w:t>
            </w:r>
          </w:p>
        </w:tc>
      </w:tr>
      <w:tr w:rsidR="00C90CD0" w:rsidRPr="00C01B45"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1.2.</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autoSpaceDE w:val="0"/>
              <w:autoSpaceDN w:val="0"/>
              <w:adjustRightInd w:val="0"/>
              <w:rPr>
                <w:rFonts w:eastAsia="Calibri"/>
                <w:bCs/>
                <w:sz w:val="20"/>
                <w:szCs w:val="20"/>
                <w:lang w:eastAsia="en-US"/>
              </w:rPr>
            </w:pPr>
            <w:proofErr w:type="spellStart"/>
            <w:r w:rsidRPr="00C01B45">
              <w:rPr>
                <w:rFonts w:eastAsia="Calibri"/>
                <w:bCs/>
                <w:sz w:val="20"/>
                <w:szCs w:val="20"/>
                <w:lang w:eastAsia="en-US"/>
              </w:rPr>
              <w:t>Одноставочный</w:t>
            </w:r>
            <w:proofErr w:type="spellEnd"/>
            <w:r w:rsidRPr="00C01B45">
              <w:rPr>
                <w:rFonts w:eastAsia="Calibri"/>
                <w:bCs/>
                <w:sz w:val="20"/>
                <w:szCs w:val="20"/>
                <w:lang w:eastAsia="en-US"/>
              </w:rPr>
              <w:t xml:space="preserve"> тариф</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руб./</w:t>
            </w:r>
            <w:proofErr w:type="spellStart"/>
            <w:r w:rsidRPr="00C01B45">
              <w:rPr>
                <w:rFonts w:eastAsia="Calibri"/>
                <w:bCs/>
                <w:sz w:val="20"/>
                <w:szCs w:val="20"/>
                <w:lang w:eastAsia="en-US"/>
              </w:rPr>
              <w:t>кВт·ч</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9B6870" w:rsidRDefault="00C90CD0" w:rsidP="00C90CD0">
            <w:pPr>
              <w:autoSpaceDE w:val="0"/>
              <w:autoSpaceDN w:val="0"/>
              <w:adjustRightInd w:val="0"/>
              <w:jc w:val="center"/>
              <w:rPr>
                <w:rFonts w:eastAsia="Calibri"/>
                <w:bCs/>
                <w:lang w:eastAsia="en-US"/>
              </w:rPr>
            </w:pPr>
            <w:r w:rsidRPr="009B6870">
              <w:rPr>
                <w:rFonts w:eastAsia="Calibri"/>
                <w:bCs/>
                <w:sz w:val="22"/>
                <w:szCs w:val="22"/>
                <w:lang w:eastAsia="en-US"/>
              </w:rPr>
              <w:t>x</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9B6870" w:rsidRDefault="00C90CD0" w:rsidP="00C90CD0">
            <w:pPr>
              <w:pStyle w:val="ConsPlusNormal"/>
              <w:ind w:right="-36"/>
              <w:jc w:val="center"/>
              <w:rPr>
                <w:rFonts w:ascii="Times New Roman" w:hAnsi="Times New Roman" w:cs="Times New Roman"/>
                <w:szCs w:val="22"/>
              </w:rPr>
            </w:pPr>
            <w:r>
              <w:rPr>
                <w:rFonts w:ascii="Times New Roman" w:hAnsi="Times New Roman" w:cs="Times New Roman"/>
                <w:szCs w:val="22"/>
              </w:rPr>
              <w:t>1,81083</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9B6870" w:rsidRDefault="00C90CD0" w:rsidP="00C90CD0">
            <w:pPr>
              <w:pStyle w:val="ConsPlusNormal"/>
              <w:ind w:right="-36"/>
              <w:jc w:val="center"/>
              <w:rPr>
                <w:rFonts w:ascii="Times New Roman" w:hAnsi="Times New Roman" w:cs="Times New Roman"/>
                <w:szCs w:val="22"/>
              </w:rPr>
            </w:pPr>
            <w:r>
              <w:rPr>
                <w:rFonts w:ascii="Times New Roman" w:hAnsi="Times New Roman" w:cs="Times New Roman"/>
                <w:szCs w:val="22"/>
              </w:rPr>
              <w:t>2,55631</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9B6870" w:rsidRDefault="00C90CD0" w:rsidP="00C90CD0">
            <w:pPr>
              <w:pStyle w:val="ConsPlusNormal"/>
              <w:ind w:right="-36"/>
              <w:jc w:val="center"/>
              <w:rPr>
                <w:rFonts w:ascii="Times New Roman" w:hAnsi="Times New Roman" w:cs="Times New Roman"/>
                <w:szCs w:val="22"/>
              </w:rPr>
            </w:pPr>
            <w:r>
              <w:rPr>
                <w:rFonts w:ascii="Times New Roman" w:hAnsi="Times New Roman" w:cs="Times New Roman"/>
                <w:szCs w:val="22"/>
              </w:rPr>
              <w:t>2,82309</w:t>
            </w:r>
          </w:p>
        </w:tc>
        <w:tc>
          <w:tcPr>
            <w:tcW w:w="1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9B6870" w:rsidRDefault="00C90CD0" w:rsidP="00C90CD0">
            <w:pPr>
              <w:pStyle w:val="ConsPlusNormal"/>
              <w:ind w:right="-36"/>
              <w:jc w:val="center"/>
              <w:rPr>
                <w:rFonts w:ascii="Times New Roman" w:hAnsi="Times New Roman" w:cs="Times New Roman"/>
                <w:szCs w:val="22"/>
              </w:rPr>
            </w:pPr>
            <w:r>
              <w:rPr>
                <w:rFonts w:ascii="Times New Roman" w:hAnsi="Times New Roman" w:cs="Times New Roman"/>
                <w:szCs w:val="22"/>
              </w:rPr>
              <w:t>3,61675</w:t>
            </w:r>
          </w:p>
        </w:tc>
      </w:tr>
      <w:tr w:rsidR="00C90CD0" w:rsidRPr="00C01B45"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1.3.</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autoSpaceDE w:val="0"/>
              <w:autoSpaceDN w:val="0"/>
              <w:adjustRightInd w:val="0"/>
              <w:rPr>
                <w:rFonts w:eastAsia="Calibri"/>
                <w:bCs/>
                <w:sz w:val="20"/>
                <w:szCs w:val="20"/>
                <w:lang w:eastAsia="en-US"/>
              </w:rPr>
            </w:pPr>
            <w:r w:rsidRPr="00C01B45">
              <w:rPr>
                <w:rFonts w:eastAsia="Calibri"/>
                <w:bCs/>
                <w:sz w:val="20"/>
                <w:szCs w:val="20"/>
                <w:lang w:eastAsia="en-US"/>
              </w:rPr>
              <w:t>Величина перекрестного субсидирования, учтенная в ценах (тарифах) на услуги по передаче электрической энергии</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bCs/>
                <w:sz w:val="20"/>
                <w:szCs w:val="20"/>
                <w:lang w:eastAsia="en-US"/>
              </w:rPr>
            </w:pPr>
            <w:proofErr w:type="spellStart"/>
            <w:r>
              <w:rPr>
                <w:rFonts w:eastAsia="Calibri"/>
                <w:bCs/>
                <w:sz w:val="20"/>
                <w:szCs w:val="20"/>
                <w:lang w:eastAsia="en-US"/>
              </w:rPr>
              <w:t>Тыс.руб</w:t>
            </w:r>
            <w:proofErr w:type="spellEnd"/>
            <w:r w:rsidRPr="00C01B45">
              <w:rPr>
                <w:rFonts w:eastAsia="Calibri"/>
                <w:bCs/>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sz w:val="20"/>
                <w:szCs w:val="20"/>
              </w:rPr>
            </w:pPr>
            <w:r w:rsidRPr="00C90CD0">
              <w:rPr>
                <w:sz w:val="20"/>
                <w:szCs w:val="20"/>
              </w:rPr>
              <w:t>864426,66</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9B6870" w:rsidRDefault="00C90CD0" w:rsidP="00C90CD0">
            <w:pPr>
              <w:jc w:val="center"/>
              <w:rPr>
                <w:sz w:val="22"/>
                <w:szCs w:val="22"/>
              </w:rPr>
            </w:pPr>
            <w:r>
              <w:rPr>
                <w:sz w:val="22"/>
                <w:szCs w:val="22"/>
              </w:rPr>
              <w:t>239 201,12</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9B6870" w:rsidRDefault="00C90CD0" w:rsidP="00C90CD0">
            <w:pPr>
              <w:jc w:val="center"/>
              <w:rPr>
                <w:sz w:val="22"/>
                <w:szCs w:val="22"/>
              </w:rPr>
            </w:pPr>
            <w:r>
              <w:rPr>
                <w:sz w:val="22"/>
                <w:szCs w:val="22"/>
              </w:rPr>
              <w:t>46 697,89</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9B6870" w:rsidRDefault="00C90CD0" w:rsidP="00C90CD0">
            <w:pPr>
              <w:jc w:val="center"/>
              <w:rPr>
                <w:sz w:val="22"/>
                <w:szCs w:val="22"/>
              </w:rPr>
            </w:pPr>
            <w:r>
              <w:rPr>
                <w:sz w:val="22"/>
                <w:szCs w:val="22"/>
              </w:rPr>
              <w:t>384 776,28</w:t>
            </w:r>
          </w:p>
        </w:tc>
        <w:tc>
          <w:tcPr>
            <w:tcW w:w="1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9B6870" w:rsidRDefault="00C90CD0" w:rsidP="00C90CD0">
            <w:pPr>
              <w:jc w:val="center"/>
              <w:rPr>
                <w:sz w:val="22"/>
                <w:szCs w:val="22"/>
              </w:rPr>
            </w:pPr>
            <w:r>
              <w:rPr>
                <w:sz w:val="22"/>
                <w:szCs w:val="22"/>
              </w:rPr>
              <w:t>193 751,38</w:t>
            </w:r>
          </w:p>
        </w:tc>
      </w:tr>
      <w:tr w:rsidR="00C90CD0" w:rsidRPr="00C01B45"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lastRenderedPageBreak/>
              <w:t>1.4.</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autoSpaceDE w:val="0"/>
              <w:autoSpaceDN w:val="0"/>
              <w:adjustRightInd w:val="0"/>
              <w:rPr>
                <w:rFonts w:eastAsia="Calibri"/>
                <w:bCs/>
                <w:sz w:val="20"/>
                <w:szCs w:val="20"/>
                <w:lang w:eastAsia="en-US"/>
              </w:rPr>
            </w:pPr>
            <w:r w:rsidRPr="00C01B45">
              <w:rPr>
                <w:rFonts w:eastAsia="Calibri"/>
                <w:bCs/>
                <w:sz w:val="20"/>
                <w:szCs w:val="20"/>
                <w:lang w:eastAsia="en-US"/>
              </w:rPr>
              <w:t xml:space="preserve">Ставка перекрестного субсидирования </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руб./</w:t>
            </w:r>
            <w:proofErr w:type="spellStart"/>
            <w:r w:rsidRPr="00C01B45">
              <w:rPr>
                <w:rFonts w:eastAsia="Calibri"/>
                <w:bCs/>
                <w:sz w:val="20"/>
                <w:szCs w:val="20"/>
                <w:lang w:eastAsia="en-US"/>
              </w:rPr>
              <w:t>МВт·ч</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sz w:val="20"/>
                <w:szCs w:val="20"/>
              </w:rPr>
            </w:pPr>
            <w:r>
              <w:rPr>
                <w:sz w:val="20"/>
                <w:szCs w:val="20"/>
              </w:rPr>
              <w:t>498,19</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DA0EA8" w:rsidRDefault="00C90CD0" w:rsidP="00C90CD0">
            <w:pPr>
              <w:jc w:val="center"/>
              <w:rPr>
                <w:sz w:val="22"/>
                <w:szCs w:val="22"/>
              </w:rPr>
            </w:pPr>
            <w:r>
              <w:rPr>
                <w:sz w:val="22"/>
                <w:szCs w:val="22"/>
              </w:rPr>
              <w:t>328,72</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DA0EA8" w:rsidRDefault="00C90CD0" w:rsidP="00C90CD0">
            <w:pPr>
              <w:jc w:val="center"/>
              <w:rPr>
                <w:sz w:val="22"/>
                <w:szCs w:val="22"/>
              </w:rPr>
            </w:pPr>
            <w:r>
              <w:rPr>
                <w:sz w:val="22"/>
                <w:szCs w:val="22"/>
              </w:rPr>
              <w:t>533,87</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DA0EA8" w:rsidRDefault="00C90CD0" w:rsidP="00C90CD0">
            <w:pPr>
              <w:jc w:val="center"/>
              <w:rPr>
                <w:sz w:val="22"/>
                <w:szCs w:val="22"/>
              </w:rPr>
            </w:pPr>
            <w:r>
              <w:rPr>
                <w:sz w:val="22"/>
                <w:szCs w:val="22"/>
              </w:rPr>
              <w:t>574,37</w:t>
            </w:r>
          </w:p>
        </w:tc>
        <w:tc>
          <w:tcPr>
            <w:tcW w:w="1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DA0EA8" w:rsidRDefault="00C90CD0" w:rsidP="00C90CD0">
            <w:pPr>
              <w:jc w:val="center"/>
              <w:rPr>
                <w:sz w:val="22"/>
                <w:szCs w:val="22"/>
              </w:rPr>
            </w:pPr>
            <w:r>
              <w:rPr>
                <w:sz w:val="22"/>
                <w:szCs w:val="22"/>
              </w:rPr>
              <w:t>774,71</w:t>
            </w:r>
          </w:p>
        </w:tc>
      </w:tr>
      <w:tr w:rsidR="00C90CD0" w:rsidRPr="00C01B45"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outlineLvl w:val="0"/>
              <w:rPr>
                <w:rFonts w:eastAsia="Calibri"/>
                <w:bCs/>
                <w:sz w:val="20"/>
                <w:szCs w:val="20"/>
                <w:lang w:eastAsia="en-US"/>
              </w:rPr>
            </w:pPr>
            <w:r w:rsidRPr="00C01B45">
              <w:rPr>
                <w:rFonts w:eastAsia="Calibri"/>
                <w:bCs/>
                <w:sz w:val="20"/>
                <w:szCs w:val="20"/>
                <w:lang w:eastAsia="en-US"/>
              </w:rPr>
              <w:t>2.</w:t>
            </w:r>
          </w:p>
        </w:tc>
        <w:tc>
          <w:tcPr>
            <w:tcW w:w="38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autoSpaceDE w:val="0"/>
              <w:autoSpaceDN w:val="0"/>
              <w:adjustRightInd w:val="0"/>
              <w:rPr>
                <w:rFonts w:eastAsia="Calibri"/>
                <w:bCs/>
                <w:sz w:val="20"/>
                <w:szCs w:val="20"/>
                <w:lang w:eastAsia="en-US"/>
              </w:rPr>
            </w:pPr>
            <w:r w:rsidRPr="00C01B45">
              <w:rPr>
                <w:rFonts w:eastAsia="Calibri"/>
                <w:bCs/>
                <w:sz w:val="20"/>
                <w:szCs w:val="20"/>
                <w:lang w:eastAsia="en-US"/>
              </w:rPr>
              <w:t xml:space="preserve">Прочие потребители (тарифы указываются без учета НДС) </w:t>
            </w:r>
          </w:p>
        </w:tc>
        <w:tc>
          <w:tcPr>
            <w:tcW w:w="554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2 полугодие</w:t>
            </w:r>
          </w:p>
        </w:tc>
      </w:tr>
      <w:tr w:rsidR="00C90CD0" w:rsidRPr="00C01B45"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2.1.</w:t>
            </w:r>
          </w:p>
        </w:tc>
        <w:tc>
          <w:tcPr>
            <w:tcW w:w="937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bCs/>
                <w:sz w:val="20"/>
                <w:szCs w:val="20"/>
                <w:lang w:eastAsia="en-US"/>
              </w:rPr>
            </w:pPr>
            <w:proofErr w:type="spellStart"/>
            <w:r w:rsidRPr="00C01B45">
              <w:rPr>
                <w:rFonts w:eastAsia="Calibri"/>
                <w:bCs/>
                <w:sz w:val="20"/>
                <w:szCs w:val="20"/>
                <w:lang w:eastAsia="en-US"/>
              </w:rPr>
              <w:t>Двухставочный</w:t>
            </w:r>
            <w:proofErr w:type="spellEnd"/>
            <w:r w:rsidRPr="00C01B45">
              <w:rPr>
                <w:rFonts w:eastAsia="Calibri"/>
                <w:bCs/>
                <w:sz w:val="20"/>
                <w:szCs w:val="20"/>
                <w:lang w:eastAsia="en-US"/>
              </w:rPr>
              <w:t xml:space="preserve"> тариф</w:t>
            </w:r>
          </w:p>
        </w:tc>
      </w:tr>
      <w:tr w:rsidR="00C90CD0" w:rsidRPr="00C01B45"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2.1.1.</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autoSpaceDE w:val="0"/>
              <w:autoSpaceDN w:val="0"/>
              <w:adjustRightInd w:val="0"/>
              <w:rPr>
                <w:rFonts w:eastAsia="Calibri"/>
                <w:bCs/>
                <w:sz w:val="20"/>
                <w:szCs w:val="20"/>
                <w:lang w:eastAsia="en-US"/>
              </w:rPr>
            </w:pPr>
            <w:r w:rsidRPr="00C01B45">
              <w:rPr>
                <w:rFonts w:eastAsia="Calibri"/>
                <w:bCs/>
                <w:sz w:val="20"/>
                <w:szCs w:val="20"/>
                <w:lang w:eastAsia="en-US"/>
              </w:rPr>
              <w:t>- ставка за содержание электрических сетей</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руб./</w:t>
            </w:r>
            <w:proofErr w:type="spellStart"/>
            <w:r w:rsidRPr="00C01B45">
              <w:rPr>
                <w:rFonts w:eastAsia="Calibri"/>
                <w:bCs/>
                <w:sz w:val="20"/>
                <w:szCs w:val="20"/>
                <w:lang w:eastAsia="en-US"/>
              </w:rPr>
              <w:t>МВт·мес</w:t>
            </w:r>
            <w:proofErr w:type="spellEnd"/>
            <w:r w:rsidRPr="00C01B45">
              <w:rPr>
                <w:rFonts w:eastAsia="Calibri"/>
                <w:bCs/>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9B6870" w:rsidRDefault="00C90CD0" w:rsidP="00C90CD0">
            <w:pPr>
              <w:autoSpaceDE w:val="0"/>
              <w:autoSpaceDN w:val="0"/>
              <w:adjustRightInd w:val="0"/>
              <w:jc w:val="center"/>
              <w:rPr>
                <w:rFonts w:eastAsia="Calibri"/>
                <w:bCs/>
                <w:lang w:eastAsia="en-US"/>
              </w:rPr>
            </w:pPr>
            <w:r w:rsidRPr="009B6870">
              <w:rPr>
                <w:rFonts w:eastAsia="Calibri"/>
                <w:bCs/>
                <w:sz w:val="22"/>
                <w:szCs w:val="22"/>
                <w:lang w:eastAsia="en-US"/>
              </w:rPr>
              <w:t>x</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bCs/>
                <w:sz w:val="20"/>
                <w:szCs w:val="20"/>
              </w:rPr>
            </w:pPr>
            <w:r w:rsidRPr="00C90CD0">
              <w:rPr>
                <w:bCs/>
                <w:sz w:val="20"/>
                <w:szCs w:val="20"/>
              </w:rPr>
              <w:t>1 016 828,07</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bCs/>
                <w:sz w:val="20"/>
                <w:szCs w:val="20"/>
              </w:rPr>
            </w:pPr>
            <w:r w:rsidRPr="00C90CD0">
              <w:rPr>
                <w:bCs/>
                <w:sz w:val="20"/>
                <w:szCs w:val="20"/>
              </w:rPr>
              <w:t>1 361 278,71</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bCs/>
                <w:sz w:val="20"/>
                <w:szCs w:val="20"/>
              </w:rPr>
            </w:pPr>
            <w:r w:rsidRPr="00C90CD0">
              <w:rPr>
                <w:bCs/>
                <w:sz w:val="20"/>
                <w:szCs w:val="20"/>
              </w:rPr>
              <w:t>1 467 175,71</w:t>
            </w:r>
          </w:p>
        </w:tc>
        <w:tc>
          <w:tcPr>
            <w:tcW w:w="1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bCs/>
                <w:sz w:val="20"/>
                <w:szCs w:val="20"/>
              </w:rPr>
            </w:pPr>
            <w:r w:rsidRPr="00C90CD0">
              <w:rPr>
                <w:bCs/>
                <w:sz w:val="20"/>
                <w:szCs w:val="20"/>
              </w:rPr>
              <w:t>1 817 248,11</w:t>
            </w:r>
          </w:p>
        </w:tc>
      </w:tr>
      <w:tr w:rsidR="00C90CD0" w:rsidRPr="00C01B45"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2.1.2.</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autoSpaceDE w:val="0"/>
              <w:autoSpaceDN w:val="0"/>
              <w:adjustRightInd w:val="0"/>
              <w:rPr>
                <w:rFonts w:eastAsia="Calibri"/>
                <w:bCs/>
                <w:sz w:val="20"/>
                <w:szCs w:val="20"/>
                <w:lang w:eastAsia="en-US"/>
              </w:rPr>
            </w:pPr>
            <w:r w:rsidRPr="00C01B45">
              <w:rPr>
                <w:rFonts w:eastAsia="Calibri"/>
                <w:bCs/>
                <w:sz w:val="20"/>
                <w:szCs w:val="20"/>
                <w:lang w:eastAsia="en-US"/>
              </w:rPr>
              <w:t>- ставка на оплату технологического расхода (потерь) в электрических сетях</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руб./</w:t>
            </w:r>
            <w:proofErr w:type="spellStart"/>
            <w:r w:rsidRPr="00C01B45">
              <w:rPr>
                <w:rFonts w:eastAsia="Calibri"/>
                <w:bCs/>
                <w:sz w:val="20"/>
                <w:szCs w:val="20"/>
                <w:lang w:eastAsia="en-US"/>
              </w:rPr>
              <w:t>МВт·ч</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9B6870" w:rsidRDefault="00C90CD0" w:rsidP="00C90CD0">
            <w:pPr>
              <w:autoSpaceDE w:val="0"/>
              <w:autoSpaceDN w:val="0"/>
              <w:adjustRightInd w:val="0"/>
              <w:jc w:val="center"/>
              <w:rPr>
                <w:rFonts w:eastAsia="Calibri"/>
                <w:bCs/>
                <w:lang w:eastAsia="en-US"/>
              </w:rPr>
            </w:pPr>
            <w:r w:rsidRPr="009B6870">
              <w:rPr>
                <w:rFonts w:eastAsia="Calibri"/>
                <w:bCs/>
                <w:sz w:val="22"/>
                <w:szCs w:val="22"/>
                <w:lang w:eastAsia="en-US"/>
              </w:rPr>
              <w:t>x</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bCs/>
                <w:sz w:val="20"/>
                <w:szCs w:val="20"/>
              </w:rPr>
            </w:pPr>
            <w:r w:rsidRPr="00C90CD0">
              <w:rPr>
                <w:bCs/>
                <w:sz w:val="20"/>
                <w:szCs w:val="20"/>
              </w:rPr>
              <w:t>150,41</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bCs/>
                <w:sz w:val="20"/>
                <w:szCs w:val="20"/>
              </w:rPr>
            </w:pPr>
            <w:r w:rsidRPr="00C90CD0">
              <w:rPr>
                <w:bCs/>
                <w:sz w:val="20"/>
                <w:szCs w:val="20"/>
              </w:rPr>
              <w:t>351,36</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bCs/>
                <w:sz w:val="20"/>
                <w:szCs w:val="20"/>
              </w:rPr>
            </w:pPr>
            <w:r w:rsidRPr="00C90CD0">
              <w:rPr>
                <w:bCs/>
                <w:sz w:val="20"/>
                <w:szCs w:val="20"/>
              </w:rPr>
              <w:t>448,48</w:t>
            </w:r>
          </w:p>
        </w:tc>
        <w:tc>
          <w:tcPr>
            <w:tcW w:w="1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bCs/>
                <w:sz w:val="20"/>
                <w:szCs w:val="20"/>
              </w:rPr>
            </w:pPr>
            <w:r w:rsidRPr="00C90CD0">
              <w:rPr>
                <w:bCs/>
                <w:sz w:val="20"/>
                <w:szCs w:val="20"/>
              </w:rPr>
              <w:t>838,05</w:t>
            </w:r>
          </w:p>
        </w:tc>
      </w:tr>
      <w:tr w:rsidR="00C90CD0" w:rsidRPr="00C01B45"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2.2.</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autoSpaceDE w:val="0"/>
              <w:autoSpaceDN w:val="0"/>
              <w:adjustRightInd w:val="0"/>
              <w:rPr>
                <w:rFonts w:eastAsia="Calibri"/>
                <w:bCs/>
                <w:sz w:val="20"/>
                <w:szCs w:val="20"/>
                <w:lang w:eastAsia="en-US"/>
              </w:rPr>
            </w:pPr>
            <w:proofErr w:type="spellStart"/>
            <w:r w:rsidRPr="00C01B45">
              <w:rPr>
                <w:rFonts w:eastAsia="Calibri"/>
                <w:bCs/>
                <w:sz w:val="20"/>
                <w:szCs w:val="20"/>
                <w:lang w:eastAsia="en-US"/>
              </w:rPr>
              <w:t>Одноставочный</w:t>
            </w:r>
            <w:proofErr w:type="spellEnd"/>
            <w:r w:rsidRPr="00C01B45">
              <w:rPr>
                <w:rFonts w:eastAsia="Calibri"/>
                <w:bCs/>
                <w:sz w:val="20"/>
                <w:szCs w:val="20"/>
                <w:lang w:eastAsia="en-US"/>
              </w:rPr>
              <w:t xml:space="preserve"> тариф</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руб./</w:t>
            </w:r>
            <w:proofErr w:type="spellStart"/>
            <w:r w:rsidRPr="00C01B45">
              <w:rPr>
                <w:rFonts w:eastAsia="Calibri"/>
                <w:bCs/>
                <w:sz w:val="20"/>
                <w:szCs w:val="20"/>
                <w:lang w:eastAsia="en-US"/>
              </w:rPr>
              <w:t>кВт·ч</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9B6870" w:rsidRDefault="00C90CD0" w:rsidP="00C90CD0">
            <w:pPr>
              <w:autoSpaceDE w:val="0"/>
              <w:autoSpaceDN w:val="0"/>
              <w:adjustRightInd w:val="0"/>
              <w:jc w:val="center"/>
              <w:rPr>
                <w:rFonts w:eastAsia="Calibri"/>
                <w:bCs/>
                <w:lang w:eastAsia="en-US"/>
              </w:rPr>
            </w:pPr>
            <w:r w:rsidRPr="009B6870">
              <w:rPr>
                <w:rFonts w:eastAsia="Calibri"/>
                <w:bCs/>
                <w:sz w:val="22"/>
                <w:szCs w:val="22"/>
                <w:lang w:eastAsia="en-US"/>
              </w:rPr>
              <w:t>x</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bCs/>
                <w:sz w:val="20"/>
                <w:szCs w:val="20"/>
              </w:rPr>
            </w:pPr>
            <w:r w:rsidRPr="00C90CD0">
              <w:rPr>
                <w:bCs/>
                <w:sz w:val="20"/>
                <w:szCs w:val="20"/>
              </w:rPr>
              <w:t>1,87421</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bCs/>
                <w:sz w:val="20"/>
                <w:szCs w:val="20"/>
              </w:rPr>
            </w:pPr>
            <w:r w:rsidRPr="00C90CD0">
              <w:rPr>
                <w:bCs/>
                <w:sz w:val="20"/>
                <w:szCs w:val="20"/>
              </w:rPr>
              <w:t>2, 64578</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bCs/>
                <w:sz w:val="20"/>
                <w:szCs w:val="20"/>
              </w:rPr>
            </w:pPr>
            <w:r w:rsidRPr="00C90CD0">
              <w:rPr>
                <w:bCs/>
                <w:sz w:val="20"/>
                <w:szCs w:val="20"/>
              </w:rPr>
              <w:t>2, 92190</w:t>
            </w:r>
          </w:p>
        </w:tc>
        <w:tc>
          <w:tcPr>
            <w:tcW w:w="1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bCs/>
                <w:sz w:val="20"/>
                <w:szCs w:val="20"/>
              </w:rPr>
            </w:pPr>
            <w:r w:rsidRPr="00C90CD0">
              <w:rPr>
                <w:bCs/>
                <w:sz w:val="20"/>
                <w:szCs w:val="20"/>
              </w:rPr>
              <w:t>3, 74333</w:t>
            </w:r>
          </w:p>
        </w:tc>
      </w:tr>
      <w:tr w:rsidR="00C90CD0" w:rsidRPr="00C01B45"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2.3.</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autoSpaceDE w:val="0"/>
              <w:autoSpaceDN w:val="0"/>
              <w:adjustRightInd w:val="0"/>
              <w:rPr>
                <w:rFonts w:eastAsia="Calibri"/>
                <w:bCs/>
                <w:sz w:val="20"/>
                <w:szCs w:val="20"/>
                <w:lang w:eastAsia="en-US"/>
              </w:rPr>
            </w:pPr>
            <w:r w:rsidRPr="00C01B45">
              <w:rPr>
                <w:rFonts w:eastAsia="Calibri"/>
                <w:bCs/>
                <w:sz w:val="20"/>
                <w:szCs w:val="20"/>
                <w:lang w:eastAsia="en-US"/>
              </w:rPr>
              <w:t>Величина перекрестного субсидирования, учтенная в ценах (тарифах) на услуги по передаче электрической энергии</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тыс.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sz w:val="20"/>
                <w:szCs w:val="20"/>
              </w:rPr>
            </w:pPr>
            <w:r w:rsidRPr="00C90CD0">
              <w:rPr>
                <w:sz w:val="20"/>
                <w:szCs w:val="20"/>
              </w:rPr>
              <w:t>975539,27</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sz w:val="20"/>
                <w:szCs w:val="20"/>
              </w:rPr>
            </w:pPr>
            <w:r w:rsidRPr="00C90CD0">
              <w:rPr>
                <w:sz w:val="20"/>
                <w:szCs w:val="20"/>
              </w:rPr>
              <w:t>286 703,87</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sz w:val="20"/>
                <w:szCs w:val="20"/>
              </w:rPr>
            </w:pPr>
            <w:r w:rsidRPr="00C90CD0">
              <w:rPr>
                <w:sz w:val="20"/>
                <w:szCs w:val="20"/>
              </w:rPr>
              <w:t>59 869,57</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sz w:val="20"/>
                <w:szCs w:val="20"/>
              </w:rPr>
            </w:pPr>
            <w:r w:rsidRPr="00C90CD0">
              <w:rPr>
                <w:sz w:val="20"/>
                <w:szCs w:val="20"/>
              </w:rPr>
              <w:t>435 469,11</w:t>
            </w:r>
          </w:p>
        </w:tc>
        <w:tc>
          <w:tcPr>
            <w:tcW w:w="1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sz w:val="20"/>
                <w:szCs w:val="20"/>
              </w:rPr>
            </w:pPr>
            <w:r w:rsidRPr="00C90CD0">
              <w:rPr>
                <w:sz w:val="20"/>
                <w:szCs w:val="20"/>
              </w:rPr>
              <w:t>193 496,73</w:t>
            </w:r>
          </w:p>
        </w:tc>
      </w:tr>
      <w:tr w:rsidR="00C90CD0" w:rsidRPr="00C01B45"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2.4.</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autoSpaceDE w:val="0"/>
              <w:autoSpaceDN w:val="0"/>
              <w:adjustRightInd w:val="0"/>
              <w:rPr>
                <w:rFonts w:eastAsia="Calibri"/>
                <w:bCs/>
                <w:sz w:val="20"/>
                <w:szCs w:val="20"/>
                <w:lang w:eastAsia="en-US"/>
              </w:rPr>
            </w:pPr>
            <w:r w:rsidRPr="00C01B45">
              <w:rPr>
                <w:rFonts w:eastAsia="Calibri"/>
                <w:bCs/>
                <w:sz w:val="20"/>
                <w:szCs w:val="20"/>
                <w:lang w:eastAsia="en-US"/>
              </w:rPr>
              <w:t xml:space="preserve">Ставка перекрестного субсидирования </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руб./</w:t>
            </w:r>
            <w:proofErr w:type="spellStart"/>
            <w:r w:rsidRPr="00C01B45">
              <w:rPr>
                <w:rFonts w:eastAsia="Calibri"/>
                <w:bCs/>
                <w:sz w:val="20"/>
                <w:szCs w:val="20"/>
                <w:lang w:eastAsia="en-US"/>
              </w:rPr>
              <w:t>МВт·ч</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sz w:val="20"/>
                <w:szCs w:val="20"/>
              </w:rPr>
            </w:pPr>
            <w:r w:rsidRPr="00C90CD0">
              <w:rPr>
                <w:sz w:val="20"/>
                <w:szCs w:val="20"/>
              </w:rPr>
              <w:t>561,67</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sz w:val="20"/>
                <w:szCs w:val="20"/>
              </w:rPr>
            </w:pPr>
            <w:r w:rsidRPr="00C90CD0">
              <w:rPr>
                <w:sz w:val="20"/>
                <w:szCs w:val="20"/>
              </w:rPr>
              <w:t>390,15</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sz w:val="20"/>
                <w:szCs w:val="20"/>
              </w:rPr>
            </w:pPr>
            <w:r w:rsidRPr="00C90CD0">
              <w:rPr>
                <w:sz w:val="20"/>
                <w:szCs w:val="20"/>
              </w:rPr>
              <w:t>645,11</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sz w:val="20"/>
                <w:szCs w:val="20"/>
              </w:rPr>
            </w:pPr>
            <w:r w:rsidRPr="00C90CD0">
              <w:rPr>
                <w:sz w:val="20"/>
                <w:szCs w:val="20"/>
              </w:rPr>
              <w:t>640,98</w:t>
            </w:r>
          </w:p>
        </w:tc>
        <w:tc>
          <w:tcPr>
            <w:tcW w:w="1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sz w:val="20"/>
                <w:szCs w:val="20"/>
              </w:rPr>
            </w:pPr>
            <w:r w:rsidRPr="00C90CD0">
              <w:rPr>
                <w:sz w:val="20"/>
                <w:szCs w:val="20"/>
              </w:rPr>
              <w:t>841,90</w:t>
            </w:r>
          </w:p>
        </w:tc>
      </w:tr>
    </w:tbl>
    <w:p w:rsidR="003417E9" w:rsidRPr="00C01B45" w:rsidRDefault="003417E9" w:rsidP="003417E9">
      <w:pPr>
        <w:jc w:val="right"/>
        <w:rPr>
          <w:sz w:val="20"/>
          <w:szCs w:val="20"/>
        </w:rPr>
      </w:pPr>
    </w:p>
    <w:p w:rsidR="003417E9" w:rsidRPr="00C01B45" w:rsidRDefault="003417E9" w:rsidP="003417E9">
      <w:pPr>
        <w:jc w:val="right"/>
        <w:rPr>
          <w:rFonts w:eastAsia="Calibri"/>
          <w:sz w:val="20"/>
          <w:szCs w:val="20"/>
          <w:lang w:eastAsia="en-US"/>
        </w:rPr>
      </w:pPr>
      <w:r w:rsidRPr="00C01B45">
        <w:rPr>
          <w:rFonts w:eastAsia="Calibri"/>
          <w:sz w:val="20"/>
          <w:szCs w:val="20"/>
          <w:lang w:eastAsia="en-US"/>
        </w:rPr>
        <w:t>Таблица 1</w:t>
      </w:r>
      <w:r w:rsidR="003A7BAA" w:rsidRPr="00C01B45">
        <w:rPr>
          <w:rFonts w:eastAsia="Calibri"/>
          <w:sz w:val="20"/>
          <w:szCs w:val="20"/>
          <w:lang w:eastAsia="en-US"/>
        </w:rPr>
        <w:t>.1</w:t>
      </w:r>
    </w:p>
    <w:p w:rsidR="003417E9" w:rsidRPr="00C01B45" w:rsidRDefault="003417E9" w:rsidP="003417E9">
      <w:pPr>
        <w:autoSpaceDE w:val="0"/>
        <w:autoSpaceDN w:val="0"/>
        <w:adjustRightInd w:val="0"/>
        <w:jc w:val="center"/>
        <w:rPr>
          <w:rFonts w:eastAsia="Calibri"/>
          <w:b/>
          <w:sz w:val="20"/>
          <w:szCs w:val="20"/>
          <w:lang w:eastAsia="en-US"/>
        </w:rPr>
      </w:pPr>
    </w:p>
    <w:p w:rsidR="003417E9" w:rsidRPr="00C01B45" w:rsidRDefault="003417E9" w:rsidP="003417E9">
      <w:pPr>
        <w:autoSpaceDE w:val="0"/>
        <w:autoSpaceDN w:val="0"/>
        <w:adjustRightInd w:val="0"/>
        <w:jc w:val="center"/>
        <w:rPr>
          <w:rFonts w:eastAsia="Calibri"/>
          <w:b/>
          <w:sz w:val="20"/>
          <w:szCs w:val="20"/>
          <w:lang w:eastAsia="en-US"/>
        </w:rPr>
      </w:pPr>
      <w:r w:rsidRPr="00C01B45">
        <w:rPr>
          <w:rFonts w:eastAsia="Calibri"/>
          <w:b/>
          <w:sz w:val="20"/>
          <w:szCs w:val="20"/>
          <w:lang w:eastAsia="en-US"/>
        </w:rPr>
        <w:t>Размер экономически обоснованных единых (котловых) тарифов</w:t>
      </w:r>
    </w:p>
    <w:p w:rsidR="003417E9" w:rsidRPr="00C01B45" w:rsidRDefault="003417E9" w:rsidP="003417E9">
      <w:pPr>
        <w:autoSpaceDE w:val="0"/>
        <w:autoSpaceDN w:val="0"/>
        <w:adjustRightInd w:val="0"/>
        <w:jc w:val="center"/>
        <w:rPr>
          <w:rFonts w:eastAsia="Calibri"/>
          <w:b/>
          <w:sz w:val="20"/>
          <w:szCs w:val="20"/>
          <w:lang w:eastAsia="en-US"/>
        </w:rPr>
      </w:pPr>
      <w:r w:rsidRPr="00C01B45">
        <w:rPr>
          <w:rFonts w:eastAsia="Calibri"/>
          <w:b/>
          <w:sz w:val="20"/>
          <w:szCs w:val="20"/>
          <w:lang w:eastAsia="en-US"/>
        </w:rPr>
        <w:t>на услуги по передаче электрической энергии по сетям</w:t>
      </w:r>
    </w:p>
    <w:p w:rsidR="003417E9" w:rsidRPr="00C01B45" w:rsidRDefault="003417E9" w:rsidP="003417E9">
      <w:pPr>
        <w:autoSpaceDE w:val="0"/>
        <w:autoSpaceDN w:val="0"/>
        <w:adjustRightInd w:val="0"/>
        <w:jc w:val="center"/>
        <w:rPr>
          <w:rFonts w:eastAsia="Calibri"/>
          <w:b/>
          <w:sz w:val="20"/>
          <w:szCs w:val="20"/>
          <w:lang w:eastAsia="en-US"/>
        </w:rPr>
      </w:pPr>
      <w:r w:rsidRPr="00C01B45">
        <w:rPr>
          <w:b/>
          <w:sz w:val="20"/>
          <w:szCs w:val="20"/>
        </w:rPr>
        <w:t>на территории Калужской области на 201</w:t>
      </w:r>
      <w:r w:rsidR="00A32680">
        <w:rPr>
          <w:b/>
          <w:sz w:val="20"/>
          <w:szCs w:val="20"/>
        </w:rPr>
        <w:t>9</w:t>
      </w:r>
      <w:r w:rsidRPr="00C01B45">
        <w:rPr>
          <w:b/>
          <w:sz w:val="20"/>
          <w:szCs w:val="20"/>
        </w:rPr>
        <w:t xml:space="preserve"> год</w:t>
      </w:r>
    </w:p>
    <w:p w:rsidR="003417E9" w:rsidRPr="00C01B45" w:rsidRDefault="003417E9" w:rsidP="003417E9">
      <w:pPr>
        <w:autoSpaceDE w:val="0"/>
        <w:autoSpaceDN w:val="0"/>
        <w:adjustRightInd w:val="0"/>
        <w:jc w:val="both"/>
        <w:outlineLvl w:val="0"/>
        <w:rPr>
          <w:rFonts w:eastAsia="Calibri"/>
          <w:sz w:val="20"/>
          <w:szCs w:val="20"/>
          <w:lang w:eastAsia="en-US"/>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964"/>
        <w:gridCol w:w="3198"/>
        <w:gridCol w:w="1417"/>
        <w:gridCol w:w="1096"/>
        <w:gridCol w:w="1031"/>
        <w:gridCol w:w="1134"/>
        <w:gridCol w:w="1183"/>
      </w:tblGrid>
      <w:tr w:rsidR="003417E9" w:rsidRPr="00C01B45" w:rsidTr="001F04FE">
        <w:trPr>
          <w:trHeight w:val="79"/>
          <w:jc w:val="center"/>
        </w:trPr>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 п/п</w:t>
            </w:r>
          </w:p>
        </w:tc>
        <w:tc>
          <w:tcPr>
            <w:tcW w:w="31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Тарифные группы потребителей электрической энергии (мощности)</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Единица измерения</w:t>
            </w:r>
          </w:p>
        </w:tc>
        <w:tc>
          <w:tcPr>
            <w:tcW w:w="44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autoSpaceDE w:val="0"/>
              <w:autoSpaceDN w:val="0"/>
              <w:adjustRightInd w:val="0"/>
              <w:rPr>
                <w:rFonts w:eastAsia="Calibri"/>
                <w:sz w:val="20"/>
                <w:szCs w:val="20"/>
                <w:lang w:eastAsia="en-US"/>
              </w:rPr>
            </w:pPr>
          </w:p>
        </w:tc>
      </w:tr>
      <w:tr w:rsidR="003417E9" w:rsidRPr="00C01B45" w:rsidTr="001F04FE">
        <w:trPr>
          <w:trHeight w:val="72"/>
          <w:jc w:val="center"/>
        </w:trPr>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7E9" w:rsidRPr="00C01B45" w:rsidRDefault="003417E9" w:rsidP="001F04FE">
            <w:pPr>
              <w:autoSpaceDE w:val="0"/>
              <w:autoSpaceDN w:val="0"/>
              <w:adjustRightInd w:val="0"/>
              <w:jc w:val="center"/>
              <w:outlineLvl w:val="0"/>
              <w:rPr>
                <w:rFonts w:eastAsia="Calibri"/>
                <w:sz w:val="20"/>
                <w:szCs w:val="20"/>
                <w:lang w:eastAsia="en-US"/>
              </w:rPr>
            </w:pPr>
          </w:p>
        </w:tc>
        <w:tc>
          <w:tcPr>
            <w:tcW w:w="31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autoSpaceDE w:val="0"/>
              <w:autoSpaceDN w:val="0"/>
              <w:adjustRightInd w:val="0"/>
              <w:jc w:val="both"/>
              <w:outlineLvl w:val="0"/>
              <w:rPr>
                <w:rFonts w:eastAsia="Calibri"/>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autoSpaceDE w:val="0"/>
              <w:autoSpaceDN w:val="0"/>
              <w:adjustRightInd w:val="0"/>
              <w:jc w:val="both"/>
              <w:outlineLvl w:val="0"/>
              <w:rPr>
                <w:rFonts w:eastAsia="Calibri"/>
                <w:sz w:val="20"/>
                <w:szCs w:val="20"/>
                <w:lang w:eastAsia="en-US"/>
              </w:rPr>
            </w:pPr>
          </w:p>
        </w:tc>
        <w:tc>
          <w:tcPr>
            <w:tcW w:w="1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BH</w:t>
            </w:r>
          </w:p>
        </w:tc>
        <w:tc>
          <w:tcPr>
            <w:tcW w:w="1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CH-I</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CH-II</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HH</w:t>
            </w:r>
          </w:p>
        </w:tc>
      </w:tr>
      <w:tr w:rsidR="003417E9" w:rsidRPr="00C01B45" w:rsidTr="001F04FE">
        <w:trPr>
          <w:trHeight w:val="36"/>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1</w:t>
            </w:r>
          </w:p>
        </w:tc>
        <w:tc>
          <w:tcPr>
            <w:tcW w:w="3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3</w:t>
            </w:r>
          </w:p>
        </w:tc>
        <w:tc>
          <w:tcPr>
            <w:tcW w:w="1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4</w:t>
            </w:r>
          </w:p>
        </w:tc>
        <w:tc>
          <w:tcPr>
            <w:tcW w:w="1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6</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7</w:t>
            </w:r>
          </w:p>
        </w:tc>
      </w:tr>
      <w:tr w:rsidR="003417E9" w:rsidRPr="00C01B45" w:rsidTr="001F04FE">
        <w:trPr>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1.</w:t>
            </w:r>
          </w:p>
        </w:tc>
        <w:tc>
          <w:tcPr>
            <w:tcW w:w="905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autoSpaceDE w:val="0"/>
              <w:autoSpaceDN w:val="0"/>
              <w:adjustRightInd w:val="0"/>
              <w:rPr>
                <w:rFonts w:eastAsia="Calibri"/>
                <w:sz w:val="20"/>
                <w:szCs w:val="20"/>
                <w:lang w:eastAsia="en-US"/>
              </w:rPr>
            </w:pPr>
            <w:r w:rsidRPr="00C01B45">
              <w:rPr>
                <w:rFonts w:eastAsia="Calibri"/>
                <w:sz w:val="20"/>
                <w:szCs w:val="20"/>
                <w:lang w:eastAsia="en-US"/>
              </w:rPr>
              <w:t xml:space="preserve">Величины, используемые при утверждении (расчете) единых (котловых) тарифов на услуги по передаче электрической энергии в Калужской области в соответствии с </w:t>
            </w:r>
            <w:hyperlink r:id="rId9" w:history="1"/>
            <w:r w:rsidRPr="00C01B45">
              <w:rPr>
                <w:rFonts w:eastAsia="Calibri"/>
                <w:sz w:val="20"/>
                <w:szCs w:val="20"/>
                <w:lang w:eastAsia="en-US"/>
              </w:rPr>
              <w:t xml:space="preserve">Приложением №1к настоящему приказу </w:t>
            </w:r>
          </w:p>
        </w:tc>
      </w:tr>
      <w:tr w:rsidR="003417E9" w:rsidRPr="00C01B45" w:rsidTr="001F04FE">
        <w:trPr>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1.1.</w:t>
            </w:r>
          </w:p>
        </w:tc>
        <w:tc>
          <w:tcPr>
            <w:tcW w:w="46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autoSpaceDE w:val="0"/>
              <w:autoSpaceDN w:val="0"/>
              <w:adjustRightInd w:val="0"/>
              <w:jc w:val="both"/>
              <w:rPr>
                <w:rFonts w:eastAsia="Calibri"/>
                <w:sz w:val="20"/>
                <w:szCs w:val="20"/>
                <w:lang w:eastAsia="en-US"/>
              </w:rPr>
            </w:pPr>
            <w:r w:rsidRPr="00C01B45">
              <w:rPr>
                <w:rFonts w:eastAsia="Calibri"/>
                <w:sz w:val="20"/>
                <w:szCs w:val="20"/>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44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1 полугодие</w:t>
            </w:r>
          </w:p>
        </w:tc>
      </w:tr>
      <w:tr w:rsidR="003417E9" w:rsidRPr="00C01B45" w:rsidTr="001F04FE">
        <w:trPr>
          <w:trHeight w:val="220"/>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1.1.1.</w:t>
            </w:r>
          </w:p>
        </w:tc>
        <w:tc>
          <w:tcPr>
            <w:tcW w:w="905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autoSpaceDE w:val="0"/>
              <w:autoSpaceDN w:val="0"/>
              <w:adjustRightInd w:val="0"/>
              <w:rPr>
                <w:rFonts w:eastAsia="Calibri"/>
                <w:sz w:val="20"/>
                <w:szCs w:val="20"/>
                <w:lang w:eastAsia="en-US"/>
              </w:rPr>
            </w:pPr>
            <w:proofErr w:type="spellStart"/>
            <w:r w:rsidRPr="00C01B45">
              <w:rPr>
                <w:rFonts w:eastAsia="Calibri"/>
                <w:sz w:val="20"/>
                <w:szCs w:val="20"/>
                <w:lang w:eastAsia="en-US"/>
              </w:rPr>
              <w:t>Двухставочный</w:t>
            </w:r>
            <w:proofErr w:type="spellEnd"/>
            <w:r w:rsidRPr="00C01B45">
              <w:rPr>
                <w:rFonts w:eastAsia="Calibri"/>
                <w:sz w:val="20"/>
                <w:szCs w:val="20"/>
                <w:lang w:eastAsia="en-US"/>
              </w:rPr>
              <w:t xml:space="preserve"> тариф:</w:t>
            </w:r>
          </w:p>
        </w:tc>
      </w:tr>
      <w:tr w:rsidR="00C90CD0" w:rsidRPr="00C01B45" w:rsidTr="001F04FE">
        <w:trPr>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1.1.1.1.</w:t>
            </w:r>
          </w:p>
        </w:tc>
        <w:tc>
          <w:tcPr>
            <w:tcW w:w="3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autoSpaceDE w:val="0"/>
              <w:autoSpaceDN w:val="0"/>
              <w:adjustRightInd w:val="0"/>
              <w:rPr>
                <w:rFonts w:eastAsia="Calibri"/>
                <w:sz w:val="20"/>
                <w:szCs w:val="20"/>
                <w:lang w:eastAsia="en-US"/>
              </w:rPr>
            </w:pPr>
            <w:r w:rsidRPr="00C01B45">
              <w:rPr>
                <w:rFonts w:eastAsia="Calibri"/>
                <w:sz w:val="20"/>
                <w:szCs w:val="20"/>
                <w:lang w:eastAsia="en-US"/>
              </w:rPr>
              <w:t>- ставка за содержание электрических сетей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МВт·мес</w:t>
            </w:r>
            <w:proofErr w:type="spellEnd"/>
            <w:r w:rsidRPr="00C01B45">
              <w:rPr>
                <w:rFonts w:eastAsia="Calibri"/>
                <w:sz w:val="20"/>
                <w:szCs w:val="20"/>
                <w:lang w:eastAsia="en-US"/>
              </w:rPr>
              <w:t>.</w:t>
            </w:r>
          </w:p>
        </w:tc>
        <w:tc>
          <w:tcPr>
            <w:tcW w:w="1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bCs/>
                <w:sz w:val="20"/>
                <w:szCs w:val="20"/>
              </w:rPr>
            </w:pPr>
            <w:r w:rsidRPr="00C90CD0">
              <w:rPr>
                <w:bCs/>
                <w:sz w:val="20"/>
                <w:szCs w:val="20"/>
              </w:rPr>
              <w:t>792 918,43</w:t>
            </w:r>
          </w:p>
        </w:tc>
        <w:tc>
          <w:tcPr>
            <w:tcW w:w="1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bCs/>
                <w:sz w:val="20"/>
                <w:szCs w:val="20"/>
              </w:rPr>
            </w:pPr>
            <w:r w:rsidRPr="00C90CD0">
              <w:rPr>
                <w:bCs/>
                <w:sz w:val="20"/>
                <w:szCs w:val="20"/>
              </w:rPr>
              <w:t>1 004 931,90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bCs/>
                <w:sz w:val="20"/>
                <w:szCs w:val="20"/>
              </w:rPr>
            </w:pPr>
            <w:r w:rsidRPr="00C90CD0">
              <w:rPr>
                <w:bCs/>
                <w:sz w:val="20"/>
                <w:szCs w:val="20"/>
              </w:rPr>
              <w:t>1 084 103,19</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bCs/>
                <w:sz w:val="20"/>
                <w:szCs w:val="20"/>
              </w:rPr>
            </w:pPr>
            <w:r w:rsidRPr="00C90CD0">
              <w:rPr>
                <w:bCs/>
                <w:sz w:val="20"/>
                <w:szCs w:val="20"/>
              </w:rPr>
              <w:t>1 281 937,15</w:t>
            </w:r>
          </w:p>
        </w:tc>
      </w:tr>
      <w:tr w:rsidR="00C90CD0" w:rsidRPr="00C01B45" w:rsidTr="001F04FE">
        <w:trPr>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1.1.1.2.</w:t>
            </w:r>
          </w:p>
        </w:tc>
        <w:tc>
          <w:tcPr>
            <w:tcW w:w="3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autoSpaceDE w:val="0"/>
              <w:autoSpaceDN w:val="0"/>
              <w:adjustRightInd w:val="0"/>
              <w:rPr>
                <w:rFonts w:eastAsia="Calibri"/>
                <w:sz w:val="20"/>
                <w:szCs w:val="20"/>
                <w:lang w:eastAsia="en-US"/>
              </w:rPr>
            </w:pPr>
            <w:r w:rsidRPr="00C01B45">
              <w:rPr>
                <w:rFonts w:eastAsia="Calibri"/>
                <w:sz w:val="20"/>
                <w:szCs w:val="20"/>
                <w:lang w:eastAsia="en-US"/>
              </w:rPr>
              <w:t>- ставка на оплату технологического расхода (потерь) в электрических сетях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МВт·ч</w:t>
            </w:r>
            <w:proofErr w:type="spellEnd"/>
          </w:p>
        </w:tc>
        <w:tc>
          <w:tcPr>
            <w:tcW w:w="1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pStyle w:val="ConsPlusNormal"/>
              <w:ind w:right="-36"/>
              <w:jc w:val="center"/>
              <w:rPr>
                <w:rFonts w:ascii="Times New Roman" w:hAnsi="Times New Roman" w:cs="Times New Roman"/>
                <w:sz w:val="20"/>
              </w:rPr>
            </w:pPr>
            <w:r w:rsidRPr="00C90CD0">
              <w:rPr>
                <w:rFonts w:ascii="Times New Roman" w:hAnsi="Times New Roman" w:cs="Times New Roman"/>
                <w:sz w:val="20"/>
              </w:rPr>
              <w:t>140,57</w:t>
            </w:r>
          </w:p>
        </w:tc>
        <w:tc>
          <w:tcPr>
            <w:tcW w:w="1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pStyle w:val="ConsPlusNormal"/>
              <w:ind w:right="-36"/>
              <w:jc w:val="center"/>
              <w:rPr>
                <w:rFonts w:ascii="Times New Roman" w:hAnsi="Times New Roman" w:cs="Times New Roman"/>
                <w:sz w:val="20"/>
              </w:rPr>
            </w:pPr>
            <w:r w:rsidRPr="00C90CD0">
              <w:rPr>
                <w:rFonts w:ascii="Times New Roman" w:hAnsi="Times New Roman" w:cs="Times New Roman"/>
                <w:sz w:val="20"/>
              </w:rPr>
              <w:t>328,37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pStyle w:val="ConsPlusNormal"/>
              <w:ind w:right="-36"/>
              <w:jc w:val="center"/>
              <w:rPr>
                <w:rFonts w:ascii="Times New Roman" w:hAnsi="Times New Roman" w:cs="Times New Roman"/>
                <w:sz w:val="20"/>
              </w:rPr>
            </w:pPr>
            <w:r w:rsidRPr="00C90CD0">
              <w:rPr>
                <w:rFonts w:ascii="Times New Roman" w:hAnsi="Times New Roman" w:cs="Times New Roman"/>
                <w:sz w:val="20"/>
              </w:rPr>
              <w:t>419,14</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pStyle w:val="ConsPlusNormal"/>
              <w:ind w:right="-36"/>
              <w:jc w:val="center"/>
              <w:rPr>
                <w:rFonts w:ascii="Times New Roman" w:hAnsi="Times New Roman" w:cs="Times New Roman"/>
                <w:sz w:val="20"/>
              </w:rPr>
            </w:pPr>
            <w:r w:rsidRPr="00C90CD0">
              <w:rPr>
                <w:rFonts w:ascii="Times New Roman" w:hAnsi="Times New Roman" w:cs="Times New Roman"/>
                <w:sz w:val="20"/>
              </w:rPr>
              <w:t>783,22</w:t>
            </w:r>
          </w:p>
        </w:tc>
      </w:tr>
      <w:tr w:rsidR="00C90CD0" w:rsidRPr="00C01B45" w:rsidTr="00ED2CCD">
        <w:trPr>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1.1.2</w:t>
            </w:r>
          </w:p>
        </w:tc>
        <w:tc>
          <w:tcPr>
            <w:tcW w:w="3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autoSpaceDE w:val="0"/>
              <w:autoSpaceDN w:val="0"/>
              <w:adjustRightInd w:val="0"/>
              <w:rPr>
                <w:rFonts w:eastAsia="Calibri"/>
                <w:sz w:val="20"/>
                <w:szCs w:val="20"/>
                <w:lang w:eastAsia="en-US"/>
              </w:rPr>
            </w:pPr>
            <w:proofErr w:type="spellStart"/>
            <w:r w:rsidRPr="00C01B45">
              <w:rPr>
                <w:rFonts w:eastAsia="Calibri"/>
                <w:sz w:val="20"/>
                <w:szCs w:val="20"/>
                <w:lang w:eastAsia="en-US"/>
              </w:rPr>
              <w:t>Одноставочный</w:t>
            </w:r>
            <w:proofErr w:type="spellEnd"/>
            <w:r w:rsidRPr="00C01B45">
              <w:rPr>
                <w:rFonts w:eastAsia="Calibri"/>
                <w:sz w:val="20"/>
                <w:szCs w:val="20"/>
                <w:lang w:eastAsia="en-US"/>
              </w:rPr>
              <w:t xml:space="preserve"> тариф</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кВт·ч</w:t>
            </w:r>
            <w:proofErr w:type="spellEnd"/>
          </w:p>
        </w:tc>
        <w:tc>
          <w:tcPr>
            <w:tcW w:w="1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bCs/>
                <w:sz w:val="20"/>
                <w:szCs w:val="20"/>
              </w:rPr>
            </w:pPr>
            <w:r w:rsidRPr="00C90CD0">
              <w:rPr>
                <w:bCs/>
                <w:sz w:val="20"/>
                <w:szCs w:val="20"/>
              </w:rPr>
              <w:t>1 483,05</w:t>
            </w:r>
          </w:p>
        </w:tc>
        <w:tc>
          <w:tcPr>
            <w:tcW w:w="1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bCs/>
                <w:sz w:val="20"/>
                <w:szCs w:val="20"/>
              </w:rPr>
            </w:pPr>
            <w:r w:rsidRPr="00C90CD0">
              <w:rPr>
                <w:bCs/>
                <w:sz w:val="20"/>
                <w:szCs w:val="20"/>
              </w:rPr>
              <w:t>2 026,75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bCs/>
                <w:sz w:val="20"/>
                <w:szCs w:val="20"/>
              </w:rPr>
            </w:pPr>
            <w:r w:rsidRPr="00C90CD0">
              <w:rPr>
                <w:bCs/>
                <w:sz w:val="20"/>
                <w:szCs w:val="20"/>
              </w:rPr>
              <w:t>2 288,89</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bCs/>
                <w:sz w:val="20"/>
                <w:szCs w:val="20"/>
              </w:rPr>
            </w:pPr>
            <w:r w:rsidRPr="00C90CD0">
              <w:rPr>
                <w:bCs/>
                <w:sz w:val="20"/>
                <w:szCs w:val="20"/>
              </w:rPr>
              <w:t>3 176,72</w:t>
            </w:r>
          </w:p>
        </w:tc>
      </w:tr>
      <w:tr w:rsidR="00C90CD0" w:rsidRPr="00C01B45" w:rsidTr="001F04FE">
        <w:trPr>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1.2.</w:t>
            </w:r>
          </w:p>
        </w:tc>
        <w:tc>
          <w:tcPr>
            <w:tcW w:w="46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autoSpaceDE w:val="0"/>
              <w:autoSpaceDN w:val="0"/>
              <w:adjustRightInd w:val="0"/>
              <w:jc w:val="both"/>
              <w:rPr>
                <w:rFonts w:eastAsia="Calibri"/>
                <w:sz w:val="20"/>
                <w:szCs w:val="20"/>
                <w:lang w:eastAsia="en-US"/>
              </w:rPr>
            </w:pPr>
            <w:r w:rsidRPr="00C01B45">
              <w:rPr>
                <w:rFonts w:eastAsia="Calibri"/>
                <w:sz w:val="20"/>
                <w:szCs w:val="20"/>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44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2 полугодие</w:t>
            </w:r>
          </w:p>
        </w:tc>
      </w:tr>
      <w:tr w:rsidR="00C90CD0" w:rsidRPr="00C01B45" w:rsidTr="001F04FE">
        <w:trPr>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lastRenderedPageBreak/>
              <w:t>1.2.1.</w:t>
            </w:r>
          </w:p>
        </w:tc>
        <w:tc>
          <w:tcPr>
            <w:tcW w:w="905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autoSpaceDE w:val="0"/>
              <w:autoSpaceDN w:val="0"/>
              <w:adjustRightInd w:val="0"/>
              <w:rPr>
                <w:rFonts w:eastAsia="Calibri"/>
                <w:sz w:val="20"/>
                <w:szCs w:val="20"/>
                <w:lang w:eastAsia="en-US"/>
              </w:rPr>
            </w:pPr>
            <w:proofErr w:type="spellStart"/>
            <w:r w:rsidRPr="00C01B45">
              <w:rPr>
                <w:rFonts w:eastAsia="Calibri"/>
                <w:sz w:val="20"/>
                <w:szCs w:val="20"/>
                <w:lang w:eastAsia="en-US"/>
              </w:rPr>
              <w:t>Двухставочный</w:t>
            </w:r>
            <w:proofErr w:type="spellEnd"/>
            <w:r w:rsidRPr="00C01B45">
              <w:rPr>
                <w:rFonts w:eastAsia="Calibri"/>
                <w:sz w:val="20"/>
                <w:szCs w:val="20"/>
                <w:lang w:eastAsia="en-US"/>
              </w:rPr>
              <w:t xml:space="preserve"> тариф</w:t>
            </w:r>
          </w:p>
        </w:tc>
      </w:tr>
      <w:tr w:rsidR="00C90CD0" w:rsidRPr="00C01B45" w:rsidTr="001F04FE">
        <w:trPr>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1.2.1.1.</w:t>
            </w:r>
          </w:p>
        </w:tc>
        <w:tc>
          <w:tcPr>
            <w:tcW w:w="3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autoSpaceDE w:val="0"/>
              <w:autoSpaceDN w:val="0"/>
              <w:adjustRightInd w:val="0"/>
              <w:rPr>
                <w:rFonts w:eastAsia="Calibri"/>
                <w:sz w:val="20"/>
                <w:szCs w:val="20"/>
                <w:lang w:eastAsia="en-US"/>
              </w:rPr>
            </w:pPr>
            <w:r w:rsidRPr="00C01B45">
              <w:rPr>
                <w:rFonts w:eastAsia="Calibri"/>
                <w:sz w:val="20"/>
                <w:szCs w:val="20"/>
                <w:lang w:eastAsia="en-US"/>
              </w:rPr>
              <w:t>- ставка за содержание электрических сетей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МВт·мес</w:t>
            </w:r>
            <w:proofErr w:type="spellEnd"/>
            <w:r w:rsidRPr="00C01B45">
              <w:rPr>
                <w:rFonts w:eastAsia="Calibri"/>
                <w:sz w:val="20"/>
                <w:szCs w:val="20"/>
                <w:lang w:eastAsia="en-US"/>
              </w:rPr>
              <w:t>.</w:t>
            </w:r>
          </w:p>
        </w:tc>
        <w:tc>
          <w:tcPr>
            <w:tcW w:w="1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bCs/>
                <w:sz w:val="18"/>
                <w:szCs w:val="18"/>
              </w:rPr>
            </w:pPr>
            <w:r w:rsidRPr="00C90CD0">
              <w:rPr>
                <w:bCs/>
                <w:sz w:val="18"/>
                <w:szCs w:val="18"/>
              </w:rPr>
              <w:t>786 685,51</w:t>
            </w:r>
          </w:p>
        </w:tc>
        <w:tc>
          <w:tcPr>
            <w:tcW w:w="1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bCs/>
                <w:sz w:val="18"/>
                <w:szCs w:val="18"/>
              </w:rPr>
            </w:pPr>
            <w:r w:rsidRPr="00C90CD0">
              <w:rPr>
                <w:bCs/>
                <w:sz w:val="18"/>
                <w:szCs w:val="18"/>
              </w:rPr>
              <w:t>978 537,82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bCs/>
                <w:sz w:val="18"/>
                <w:szCs w:val="18"/>
              </w:rPr>
            </w:pPr>
            <w:r w:rsidRPr="00C90CD0">
              <w:rPr>
                <w:bCs/>
                <w:sz w:val="18"/>
                <w:szCs w:val="18"/>
              </w:rPr>
              <w:t>1 086 962,45</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bCs/>
                <w:sz w:val="18"/>
                <w:szCs w:val="18"/>
              </w:rPr>
            </w:pPr>
            <w:r w:rsidRPr="00C90CD0">
              <w:rPr>
                <w:bCs/>
                <w:sz w:val="18"/>
                <w:szCs w:val="18"/>
              </w:rPr>
              <w:t>1 290 643,63</w:t>
            </w:r>
          </w:p>
        </w:tc>
      </w:tr>
      <w:tr w:rsidR="00C90CD0" w:rsidRPr="00C01B45" w:rsidTr="001F04FE">
        <w:trPr>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1.2.1.2.</w:t>
            </w:r>
          </w:p>
        </w:tc>
        <w:tc>
          <w:tcPr>
            <w:tcW w:w="3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autoSpaceDE w:val="0"/>
              <w:autoSpaceDN w:val="0"/>
              <w:adjustRightInd w:val="0"/>
              <w:rPr>
                <w:rFonts w:eastAsia="Calibri"/>
                <w:sz w:val="20"/>
                <w:szCs w:val="20"/>
                <w:lang w:eastAsia="en-US"/>
              </w:rPr>
            </w:pPr>
            <w:r w:rsidRPr="00C01B45">
              <w:rPr>
                <w:rFonts w:eastAsia="Calibri"/>
                <w:sz w:val="20"/>
                <w:szCs w:val="20"/>
                <w:lang w:eastAsia="en-US"/>
              </w:rPr>
              <w:t>- ставка на оплату технологического расхода (потерь) в электрических сетях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МВт·ч</w:t>
            </w:r>
            <w:proofErr w:type="spellEnd"/>
          </w:p>
        </w:tc>
        <w:tc>
          <w:tcPr>
            <w:tcW w:w="1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bCs/>
                <w:sz w:val="18"/>
                <w:szCs w:val="18"/>
              </w:rPr>
            </w:pPr>
            <w:r w:rsidRPr="00C90CD0">
              <w:rPr>
                <w:bCs/>
                <w:sz w:val="18"/>
                <w:szCs w:val="18"/>
              </w:rPr>
              <w:t>150,41</w:t>
            </w:r>
          </w:p>
        </w:tc>
        <w:tc>
          <w:tcPr>
            <w:tcW w:w="1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bCs/>
                <w:sz w:val="18"/>
                <w:szCs w:val="18"/>
              </w:rPr>
            </w:pPr>
            <w:r w:rsidRPr="00C90CD0">
              <w:rPr>
                <w:bCs/>
                <w:sz w:val="18"/>
                <w:szCs w:val="18"/>
              </w:rPr>
              <w:t>351,36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bCs/>
                <w:sz w:val="18"/>
                <w:szCs w:val="18"/>
              </w:rPr>
            </w:pPr>
            <w:r w:rsidRPr="00C90CD0">
              <w:rPr>
                <w:bCs/>
                <w:sz w:val="18"/>
                <w:szCs w:val="18"/>
              </w:rPr>
              <w:t>448,48</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bCs/>
                <w:sz w:val="18"/>
                <w:szCs w:val="18"/>
              </w:rPr>
            </w:pPr>
            <w:r w:rsidRPr="00C90CD0">
              <w:rPr>
                <w:bCs/>
                <w:sz w:val="18"/>
                <w:szCs w:val="18"/>
              </w:rPr>
              <w:t>838,05</w:t>
            </w:r>
          </w:p>
        </w:tc>
      </w:tr>
      <w:tr w:rsidR="00C90CD0" w:rsidRPr="00C01B45" w:rsidTr="00ED2CCD">
        <w:trPr>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1.2.2.</w:t>
            </w:r>
          </w:p>
        </w:tc>
        <w:tc>
          <w:tcPr>
            <w:tcW w:w="3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autoSpaceDE w:val="0"/>
              <w:autoSpaceDN w:val="0"/>
              <w:adjustRightInd w:val="0"/>
              <w:rPr>
                <w:rFonts w:eastAsia="Calibri"/>
                <w:sz w:val="20"/>
                <w:szCs w:val="20"/>
                <w:lang w:eastAsia="en-US"/>
              </w:rPr>
            </w:pPr>
            <w:proofErr w:type="spellStart"/>
            <w:r w:rsidRPr="00C01B45">
              <w:rPr>
                <w:rFonts w:eastAsia="Calibri"/>
                <w:sz w:val="20"/>
                <w:szCs w:val="20"/>
                <w:lang w:eastAsia="en-US"/>
              </w:rPr>
              <w:t>Одноставочный</w:t>
            </w:r>
            <w:proofErr w:type="spellEnd"/>
            <w:r w:rsidRPr="00C01B45">
              <w:rPr>
                <w:rFonts w:eastAsia="Calibri"/>
                <w:sz w:val="20"/>
                <w:szCs w:val="20"/>
                <w:lang w:eastAsia="en-US"/>
              </w:rPr>
              <w:t xml:space="preserve"> тариф</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кВт·ч</w:t>
            </w:r>
            <w:proofErr w:type="spellEnd"/>
          </w:p>
        </w:tc>
        <w:tc>
          <w:tcPr>
            <w:tcW w:w="1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bCs/>
                <w:sz w:val="18"/>
                <w:szCs w:val="18"/>
              </w:rPr>
            </w:pPr>
            <w:r w:rsidRPr="00C90CD0">
              <w:rPr>
                <w:bCs/>
                <w:sz w:val="18"/>
                <w:szCs w:val="18"/>
              </w:rPr>
              <w:t>1 484,94</w:t>
            </w:r>
          </w:p>
        </w:tc>
        <w:tc>
          <w:tcPr>
            <w:tcW w:w="1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bCs/>
                <w:sz w:val="18"/>
                <w:szCs w:val="18"/>
              </w:rPr>
            </w:pPr>
            <w:r w:rsidRPr="00C90CD0">
              <w:rPr>
                <w:bCs/>
                <w:sz w:val="18"/>
                <w:szCs w:val="18"/>
              </w:rPr>
              <w:t>2 004,57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bCs/>
                <w:sz w:val="18"/>
                <w:szCs w:val="18"/>
              </w:rPr>
            </w:pPr>
            <w:r w:rsidRPr="00C90CD0">
              <w:rPr>
                <w:bCs/>
                <w:sz w:val="18"/>
                <w:szCs w:val="18"/>
              </w:rPr>
              <w:t>2 319,35</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bCs/>
                <w:sz w:val="18"/>
                <w:szCs w:val="18"/>
              </w:rPr>
            </w:pPr>
            <w:r w:rsidRPr="00C90CD0">
              <w:rPr>
                <w:bCs/>
                <w:sz w:val="18"/>
                <w:szCs w:val="18"/>
              </w:rPr>
              <w:t>3 250,09</w:t>
            </w:r>
          </w:p>
        </w:tc>
      </w:tr>
      <w:tr w:rsidR="00C90CD0" w:rsidRPr="00C01B45" w:rsidTr="001F04FE">
        <w:trPr>
          <w:jc w:val="center"/>
        </w:trPr>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 п/п</w:t>
            </w:r>
          </w:p>
        </w:tc>
        <w:tc>
          <w:tcPr>
            <w:tcW w:w="46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Наименование сетевой организации с указанием необходимой валовой выручки (без учета оплаты потерь), HBB которой учтена при утверждении (расчете) единых (котловых) тарифов на услуги по передаче электрической энергии в субъекте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 xml:space="preserve">HBB сетевых организаций без учета оплаты потерь, учтенная при утверждении (расчете) единых (котловых) тарифов на услуги по передаче электрической энергии в субъекте Российской Федерации </w:t>
            </w:r>
          </w:p>
        </w:tc>
        <w:tc>
          <w:tcPr>
            <w:tcW w:w="23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w:t>
            </w:r>
          </w:p>
        </w:tc>
      </w:tr>
      <w:tr w:rsidR="00C90CD0" w:rsidRPr="00C01B45" w:rsidTr="001F04FE">
        <w:trPr>
          <w:jc w:val="center"/>
        </w:trPr>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outlineLvl w:val="0"/>
              <w:rPr>
                <w:rFonts w:eastAsia="Calibri"/>
                <w:sz w:val="20"/>
                <w:szCs w:val="20"/>
                <w:lang w:eastAsia="en-US"/>
              </w:rPr>
            </w:pPr>
          </w:p>
        </w:tc>
        <w:tc>
          <w:tcPr>
            <w:tcW w:w="46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autoSpaceDE w:val="0"/>
              <w:autoSpaceDN w:val="0"/>
              <w:adjustRightInd w:val="0"/>
              <w:rPr>
                <w:rFonts w:eastAsia="Calibri"/>
                <w:sz w:val="20"/>
                <w:szCs w:val="20"/>
                <w:lang w:eastAsia="en-US"/>
              </w:rPr>
            </w:pP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тыс. руб.</w:t>
            </w:r>
          </w:p>
        </w:tc>
        <w:tc>
          <w:tcPr>
            <w:tcW w:w="23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тыс. руб.</w:t>
            </w:r>
          </w:p>
        </w:tc>
      </w:tr>
      <w:tr w:rsidR="00C90CD0" w:rsidRPr="00C01B45" w:rsidTr="001F04FE">
        <w:trPr>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sz w:val="20"/>
                <w:szCs w:val="20"/>
              </w:rPr>
            </w:pPr>
            <w:r w:rsidRPr="00C01B45">
              <w:rPr>
                <w:sz w:val="20"/>
                <w:szCs w:val="20"/>
              </w:rPr>
              <w:t>1.</w:t>
            </w:r>
          </w:p>
        </w:tc>
        <w:tc>
          <w:tcPr>
            <w:tcW w:w="46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widowControl w:val="0"/>
              <w:autoSpaceDE w:val="0"/>
              <w:autoSpaceDN w:val="0"/>
              <w:adjustRightInd w:val="0"/>
              <w:rPr>
                <w:rFonts w:eastAsia="Calibri"/>
                <w:sz w:val="20"/>
                <w:szCs w:val="20"/>
                <w:highlight w:val="yellow"/>
              </w:rPr>
            </w:pPr>
            <w:r w:rsidRPr="00C01B45">
              <w:rPr>
                <w:rFonts w:eastAsia="Calibri"/>
                <w:sz w:val="20"/>
                <w:szCs w:val="20"/>
              </w:rPr>
              <w:t>Общество с ограниченной ответственностью «ЭЛМАТ</w:t>
            </w:r>
            <w:r w:rsidRPr="00C01B45">
              <w:rPr>
                <w:sz w:val="20"/>
                <w:szCs w:val="20"/>
              </w:rPr>
              <w:t>»</w:t>
            </w: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sz w:val="20"/>
                <w:szCs w:val="20"/>
                <w:highlight w:val="yellow"/>
              </w:rPr>
            </w:pPr>
            <w:r>
              <w:rPr>
                <w:sz w:val="22"/>
                <w:szCs w:val="22"/>
              </w:rPr>
              <w:t>1280,2923</w:t>
            </w:r>
          </w:p>
        </w:tc>
        <w:tc>
          <w:tcPr>
            <w:tcW w:w="23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w:t>
            </w:r>
          </w:p>
        </w:tc>
      </w:tr>
    </w:tbl>
    <w:p w:rsidR="003417E9" w:rsidRPr="00C01B45" w:rsidRDefault="003417E9" w:rsidP="003417E9">
      <w:pPr>
        <w:jc w:val="center"/>
        <w:rPr>
          <w:sz w:val="20"/>
          <w:szCs w:val="20"/>
        </w:rPr>
      </w:pPr>
    </w:p>
    <w:p w:rsidR="003417E9" w:rsidRPr="00C01B45" w:rsidRDefault="003417E9" w:rsidP="003417E9">
      <w:pPr>
        <w:widowControl w:val="0"/>
        <w:autoSpaceDE w:val="0"/>
        <w:autoSpaceDN w:val="0"/>
        <w:adjustRightInd w:val="0"/>
        <w:jc w:val="right"/>
        <w:rPr>
          <w:sz w:val="20"/>
          <w:szCs w:val="20"/>
        </w:rPr>
      </w:pPr>
      <w:r w:rsidRPr="00C01B45">
        <w:rPr>
          <w:sz w:val="20"/>
          <w:szCs w:val="20"/>
        </w:rPr>
        <w:t>Таблица</w:t>
      </w:r>
      <w:r w:rsidR="003A7BAA" w:rsidRPr="00C01B45">
        <w:rPr>
          <w:sz w:val="20"/>
          <w:szCs w:val="20"/>
        </w:rPr>
        <w:t xml:space="preserve"> 1.</w:t>
      </w:r>
      <w:r w:rsidRPr="00C01B45">
        <w:rPr>
          <w:sz w:val="20"/>
          <w:szCs w:val="20"/>
        </w:rPr>
        <w:t>2</w:t>
      </w:r>
    </w:p>
    <w:p w:rsidR="003417E9" w:rsidRPr="00C01B45" w:rsidRDefault="003417E9" w:rsidP="003417E9">
      <w:pPr>
        <w:widowControl w:val="0"/>
        <w:autoSpaceDE w:val="0"/>
        <w:autoSpaceDN w:val="0"/>
        <w:adjustRightInd w:val="0"/>
        <w:jc w:val="right"/>
        <w:rPr>
          <w:sz w:val="20"/>
          <w:szCs w:val="20"/>
        </w:rPr>
      </w:pPr>
    </w:p>
    <w:p w:rsidR="003417E9" w:rsidRPr="00C01B45" w:rsidRDefault="003417E9" w:rsidP="003417E9">
      <w:pPr>
        <w:widowControl w:val="0"/>
        <w:autoSpaceDE w:val="0"/>
        <w:autoSpaceDN w:val="0"/>
        <w:adjustRightInd w:val="0"/>
        <w:jc w:val="center"/>
        <w:rPr>
          <w:b/>
          <w:sz w:val="20"/>
          <w:szCs w:val="20"/>
        </w:rPr>
      </w:pPr>
      <w:r w:rsidRPr="00C01B45">
        <w:rPr>
          <w:b/>
          <w:sz w:val="20"/>
          <w:szCs w:val="20"/>
        </w:rPr>
        <w:t>Показатели для целей расчета единых (котловых) тарифов</w:t>
      </w:r>
    </w:p>
    <w:p w:rsidR="003417E9" w:rsidRPr="00C01B45" w:rsidRDefault="003417E9" w:rsidP="003417E9">
      <w:pPr>
        <w:widowControl w:val="0"/>
        <w:autoSpaceDE w:val="0"/>
        <w:autoSpaceDN w:val="0"/>
        <w:adjustRightInd w:val="0"/>
        <w:jc w:val="center"/>
        <w:rPr>
          <w:b/>
          <w:sz w:val="20"/>
          <w:szCs w:val="20"/>
        </w:rPr>
      </w:pPr>
      <w:r w:rsidRPr="00C01B45">
        <w:rPr>
          <w:b/>
          <w:sz w:val="20"/>
          <w:szCs w:val="20"/>
        </w:rPr>
        <w:t>на услуги по передаче электрической энергии по сетям</w:t>
      </w:r>
    </w:p>
    <w:p w:rsidR="003417E9" w:rsidRPr="00C01B45" w:rsidRDefault="003417E9" w:rsidP="003417E9">
      <w:pPr>
        <w:widowControl w:val="0"/>
        <w:autoSpaceDE w:val="0"/>
        <w:autoSpaceDN w:val="0"/>
        <w:adjustRightInd w:val="0"/>
        <w:jc w:val="center"/>
        <w:rPr>
          <w:b/>
          <w:sz w:val="20"/>
          <w:szCs w:val="20"/>
        </w:rPr>
      </w:pPr>
      <w:r w:rsidRPr="00C01B45">
        <w:rPr>
          <w:b/>
          <w:sz w:val="20"/>
          <w:szCs w:val="20"/>
        </w:rPr>
        <w:t>на территории Калужской области на 201</w:t>
      </w:r>
      <w:r w:rsidR="00D005EC">
        <w:rPr>
          <w:b/>
          <w:sz w:val="20"/>
          <w:szCs w:val="20"/>
        </w:rPr>
        <w:t>8</w:t>
      </w:r>
      <w:r w:rsidRPr="00C01B45">
        <w:rPr>
          <w:b/>
          <w:sz w:val="20"/>
          <w:szCs w:val="20"/>
        </w:rPr>
        <w:t xml:space="preserve"> год</w:t>
      </w:r>
    </w:p>
    <w:p w:rsidR="003417E9" w:rsidRPr="00C01B45" w:rsidRDefault="003417E9" w:rsidP="003417E9">
      <w:pPr>
        <w:widowControl w:val="0"/>
        <w:autoSpaceDE w:val="0"/>
        <w:autoSpaceDN w:val="0"/>
        <w:adjustRightInd w:val="0"/>
        <w:jc w:val="both"/>
        <w:outlineLvl w:val="0"/>
        <w:rPr>
          <w:sz w:val="20"/>
          <w:szCs w:val="20"/>
        </w:rPr>
      </w:pPr>
    </w:p>
    <w:tbl>
      <w:tblPr>
        <w:tblW w:w="5039" w:type="pct"/>
        <w:jc w:val="center"/>
        <w:tblLayout w:type="fixed"/>
        <w:tblCellMar>
          <w:top w:w="75" w:type="dxa"/>
          <w:left w:w="0" w:type="dxa"/>
          <w:bottom w:w="75" w:type="dxa"/>
          <w:right w:w="0" w:type="dxa"/>
        </w:tblCellMar>
        <w:tblLook w:val="0000" w:firstRow="0" w:lastRow="0" w:firstColumn="0" w:lastColumn="0" w:noHBand="0" w:noVBand="0"/>
      </w:tblPr>
      <w:tblGrid>
        <w:gridCol w:w="714"/>
        <w:gridCol w:w="1540"/>
        <w:gridCol w:w="733"/>
        <w:gridCol w:w="959"/>
        <w:gridCol w:w="1032"/>
        <w:gridCol w:w="1035"/>
        <w:gridCol w:w="937"/>
        <w:gridCol w:w="985"/>
        <w:gridCol w:w="887"/>
        <w:gridCol w:w="1032"/>
        <w:gridCol w:w="991"/>
      </w:tblGrid>
      <w:tr w:rsidR="003417E9" w:rsidRPr="00C01B45" w:rsidTr="001F04FE">
        <w:trPr>
          <w:trHeight w:val="112"/>
          <w:jc w:val="center"/>
        </w:trPr>
        <w:tc>
          <w:tcPr>
            <w:tcW w:w="3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jc w:val="center"/>
              <w:rPr>
                <w:sz w:val="20"/>
                <w:szCs w:val="20"/>
              </w:rPr>
            </w:pPr>
            <w:r w:rsidRPr="00C01B45">
              <w:rPr>
                <w:sz w:val="20"/>
                <w:szCs w:val="20"/>
              </w:rPr>
              <w:t>№ п/п</w:t>
            </w:r>
          </w:p>
        </w:tc>
        <w:tc>
          <w:tcPr>
            <w:tcW w:w="71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jc w:val="center"/>
              <w:rPr>
                <w:sz w:val="20"/>
                <w:szCs w:val="20"/>
              </w:rPr>
            </w:pPr>
            <w:r w:rsidRPr="00C01B45">
              <w:rPr>
                <w:sz w:val="20"/>
                <w:szCs w:val="20"/>
              </w:rPr>
              <w:t>Тарифные группы потребителей электрической энергии (мощности)</w:t>
            </w:r>
          </w:p>
        </w:tc>
        <w:tc>
          <w:tcPr>
            <w:tcW w:w="33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jc w:val="center"/>
              <w:rPr>
                <w:sz w:val="20"/>
                <w:szCs w:val="20"/>
              </w:rPr>
            </w:pPr>
            <w:r w:rsidRPr="00C01B45">
              <w:rPr>
                <w:sz w:val="20"/>
                <w:szCs w:val="20"/>
              </w:rPr>
              <w:t>Единица измерения</w:t>
            </w:r>
          </w:p>
        </w:tc>
        <w:tc>
          <w:tcPr>
            <w:tcW w:w="182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jc w:val="center"/>
              <w:rPr>
                <w:sz w:val="20"/>
                <w:szCs w:val="20"/>
              </w:rPr>
            </w:pPr>
            <w:r w:rsidRPr="00C01B45">
              <w:rPr>
                <w:sz w:val="20"/>
                <w:szCs w:val="20"/>
              </w:rPr>
              <w:t>1 полугодие</w:t>
            </w:r>
          </w:p>
        </w:tc>
        <w:tc>
          <w:tcPr>
            <w:tcW w:w="179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jc w:val="center"/>
              <w:rPr>
                <w:sz w:val="20"/>
                <w:szCs w:val="20"/>
              </w:rPr>
            </w:pPr>
            <w:r w:rsidRPr="00C01B45">
              <w:rPr>
                <w:sz w:val="20"/>
                <w:szCs w:val="20"/>
              </w:rPr>
              <w:t>2 полугодие</w:t>
            </w:r>
          </w:p>
        </w:tc>
      </w:tr>
      <w:tr w:rsidR="003417E9" w:rsidRPr="00C01B45" w:rsidTr="001F04FE">
        <w:trPr>
          <w:trHeight w:val="260"/>
          <w:jc w:val="center"/>
        </w:trPr>
        <w:tc>
          <w:tcPr>
            <w:tcW w:w="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jc w:val="both"/>
              <w:outlineLvl w:val="0"/>
              <w:rPr>
                <w:sz w:val="20"/>
                <w:szCs w:val="20"/>
              </w:rPr>
            </w:pPr>
          </w:p>
        </w:tc>
        <w:tc>
          <w:tcPr>
            <w:tcW w:w="7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jc w:val="both"/>
              <w:outlineLvl w:val="0"/>
              <w:rPr>
                <w:sz w:val="20"/>
                <w:szCs w:val="20"/>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jc w:val="both"/>
              <w:outlineLvl w:val="0"/>
              <w:rPr>
                <w:sz w:val="20"/>
                <w:szCs w:val="20"/>
              </w:rPr>
            </w:pPr>
          </w:p>
        </w:tc>
        <w:tc>
          <w:tcPr>
            <w:tcW w:w="182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jc w:val="center"/>
              <w:rPr>
                <w:sz w:val="20"/>
                <w:szCs w:val="20"/>
              </w:rPr>
            </w:pPr>
            <w:r w:rsidRPr="00C01B45">
              <w:rPr>
                <w:sz w:val="20"/>
                <w:szCs w:val="20"/>
              </w:rPr>
              <w:t xml:space="preserve">Диапазоны напряжения </w:t>
            </w:r>
          </w:p>
        </w:tc>
        <w:tc>
          <w:tcPr>
            <w:tcW w:w="179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jc w:val="center"/>
              <w:rPr>
                <w:sz w:val="20"/>
                <w:szCs w:val="20"/>
              </w:rPr>
            </w:pPr>
            <w:r w:rsidRPr="00C01B45">
              <w:rPr>
                <w:sz w:val="20"/>
                <w:szCs w:val="20"/>
              </w:rPr>
              <w:t xml:space="preserve">Диапазоны напряжения </w:t>
            </w:r>
          </w:p>
        </w:tc>
      </w:tr>
      <w:tr w:rsidR="003417E9" w:rsidRPr="00C01B45" w:rsidTr="001F04FE">
        <w:trPr>
          <w:trHeight w:val="365"/>
          <w:jc w:val="center"/>
        </w:trPr>
        <w:tc>
          <w:tcPr>
            <w:tcW w:w="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jc w:val="both"/>
              <w:outlineLvl w:val="0"/>
              <w:rPr>
                <w:sz w:val="20"/>
                <w:szCs w:val="20"/>
              </w:rPr>
            </w:pPr>
          </w:p>
        </w:tc>
        <w:tc>
          <w:tcPr>
            <w:tcW w:w="7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jc w:val="both"/>
              <w:outlineLvl w:val="0"/>
              <w:rPr>
                <w:sz w:val="20"/>
                <w:szCs w:val="20"/>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jc w:val="both"/>
              <w:outlineLvl w:val="0"/>
              <w:rPr>
                <w:sz w:val="20"/>
                <w:szCs w:val="20"/>
              </w:rPr>
            </w:pPr>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jc w:val="center"/>
              <w:rPr>
                <w:sz w:val="20"/>
                <w:szCs w:val="20"/>
              </w:rPr>
            </w:pPr>
            <w:r w:rsidRPr="00C01B45">
              <w:rPr>
                <w:sz w:val="20"/>
                <w:szCs w:val="20"/>
              </w:rPr>
              <w:t>BH</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jc w:val="center"/>
              <w:rPr>
                <w:sz w:val="20"/>
                <w:szCs w:val="20"/>
              </w:rPr>
            </w:pPr>
            <w:r w:rsidRPr="00C01B45">
              <w:rPr>
                <w:sz w:val="20"/>
                <w:szCs w:val="20"/>
              </w:rPr>
              <w:t>CH-I</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jc w:val="center"/>
              <w:rPr>
                <w:sz w:val="20"/>
                <w:szCs w:val="20"/>
              </w:rPr>
            </w:pPr>
            <w:r w:rsidRPr="00C01B45">
              <w:rPr>
                <w:sz w:val="20"/>
                <w:szCs w:val="20"/>
              </w:rPr>
              <w:t>CH-II</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jc w:val="center"/>
              <w:rPr>
                <w:sz w:val="20"/>
                <w:szCs w:val="20"/>
              </w:rPr>
            </w:pPr>
            <w:r w:rsidRPr="00C01B45">
              <w:rPr>
                <w:sz w:val="20"/>
                <w:szCs w:val="20"/>
              </w:rPr>
              <w:t>HH</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jc w:val="center"/>
              <w:rPr>
                <w:sz w:val="20"/>
                <w:szCs w:val="20"/>
              </w:rPr>
            </w:pPr>
            <w:r w:rsidRPr="00C01B45">
              <w:rPr>
                <w:sz w:val="20"/>
                <w:szCs w:val="20"/>
              </w:rPr>
              <w:t>BH</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jc w:val="center"/>
              <w:rPr>
                <w:sz w:val="20"/>
                <w:szCs w:val="20"/>
              </w:rPr>
            </w:pPr>
            <w:r w:rsidRPr="00C01B45">
              <w:rPr>
                <w:sz w:val="20"/>
                <w:szCs w:val="20"/>
              </w:rPr>
              <w:t>CH-I</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jc w:val="center"/>
              <w:rPr>
                <w:sz w:val="20"/>
                <w:szCs w:val="20"/>
              </w:rPr>
            </w:pPr>
            <w:r w:rsidRPr="00C01B45">
              <w:rPr>
                <w:sz w:val="20"/>
                <w:szCs w:val="20"/>
              </w:rPr>
              <w:t>CH-II</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jc w:val="center"/>
              <w:rPr>
                <w:sz w:val="20"/>
                <w:szCs w:val="20"/>
              </w:rPr>
            </w:pPr>
            <w:r w:rsidRPr="00C01B45">
              <w:rPr>
                <w:sz w:val="20"/>
                <w:szCs w:val="20"/>
              </w:rPr>
              <w:t>HH</w:t>
            </w:r>
          </w:p>
        </w:tc>
      </w:tr>
      <w:tr w:rsidR="003417E9" w:rsidRPr="00C01B45" w:rsidTr="001F04FE">
        <w:trPr>
          <w:trHeight w:val="220"/>
          <w:jc w:val="center"/>
        </w:trPr>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jc w:val="center"/>
              <w:rPr>
                <w:sz w:val="20"/>
                <w:szCs w:val="20"/>
              </w:rPr>
            </w:pPr>
            <w:r w:rsidRPr="00C01B45">
              <w:rPr>
                <w:sz w:val="20"/>
                <w:szCs w:val="20"/>
              </w:rPr>
              <w:t>1</w:t>
            </w: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jc w:val="center"/>
              <w:rPr>
                <w:sz w:val="20"/>
                <w:szCs w:val="20"/>
              </w:rPr>
            </w:pPr>
            <w:r w:rsidRPr="00C01B45">
              <w:rPr>
                <w:sz w:val="20"/>
                <w:szCs w:val="20"/>
              </w:rPr>
              <w:t>2</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jc w:val="center"/>
              <w:rPr>
                <w:sz w:val="20"/>
                <w:szCs w:val="20"/>
              </w:rPr>
            </w:pPr>
            <w:r w:rsidRPr="00C01B45">
              <w:rPr>
                <w:sz w:val="20"/>
                <w:szCs w:val="20"/>
              </w:rPr>
              <w:t>3</w:t>
            </w:r>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jc w:val="center"/>
              <w:rPr>
                <w:sz w:val="20"/>
                <w:szCs w:val="20"/>
              </w:rPr>
            </w:pPr>
            <w:r w:rsidRPr="00C01B45">
              <w:rPr>
                <w:sz w:val="20"/>
                <w:szCs w:val="20"/>
              </w:rPr>
              <w:t>4</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jc w:val="center"/>
              <w:rPr>
                <w:sz w:val="20"/>
                <w:szCs w:val="20"/>
              </w:rPr>
            </w:pPr>
            <w:r w:rsidRPr="00C01B45">
              <w:rPr>
                <w:sz w:val="20"/>
                <w:szCs w:val="20"/>
              </w:rPr>
              <w:t>5</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jc w:val="center"/>
              <w:rPr>
                <w:sz w:val="20"/>
                <w:szCs w:val="20"/>
              </w:rPr>
            </w:pPr>
            <w:r w:rsidRPr="00C01B45">
              <w:rPr>
                <w:sz w:val="20"/>
                <w:szCs w:val="20"/>
              </w:rPr>
              <w:t>6</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jc w:val="center"/>
              <w:rPr>
                <w:sz w:val="20"/>
                <w:szCs w:val="20"/>
              </w:rPr>
            </w:pPr>
            <w:r w:rsidRPr="00C01B45">
              <w:rPr>
                <w:sz w:val="20"/>
                <w:szCs w:val="20"/>
              </w:rPr>
              <w:t>7</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jc w:val="center"/>
              <w:rPr>
                <w:sz w:val="20"/>
                <w:szCs w:val="20"/>
              </w:rPr>
            </w:pPr>
            <w:r w:rsidRPr="00C01B45">
              <w:rPr>
                <w:sz w:val="20"/>
                <w:szCs w:val="20"/>
              </w:rPr>
              <w:t>8</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jc w:val="center"/>
              <w:rPr>
                <w:sz w:val="20"/>
                <w:szCs w:val="20"/>
              </w:rPr>
            </w:pPr>
            <w:r w:rsidRPr="00C01B45">
              <w:rPr>
                <w:sz w:val="20"/>
                <w:szCs w:val="20"/>
              </w:rPr>
              <w:t>9</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jc w:val="center"/>
              <w:rPr>
                <w:sz w:val="20"/>
                <w:szCs w:val="20"/>
              </w:rPr>
            </w:pPr>
            <w:r w:rsidRPr="00C01B45">
              <w:rPr>
                <w:sz w:val="20"/>
                <w:szCs w:val="20"/>
              </w:rPr>
              <w:t>10</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jc w:val="center"/>
              <w:rPr>
                <w:sz w:val="20"/>
                <w:szCs w:val="20"/>
              </w:rPr>
            </w:pPr>
            <w:r w:rsidRPr="00C01B45">
              <w:rPr>
                <w:sz w:val="20"/>
                <w:szCs w:val="20"/>
              </w:rPr>
              <w:t>11</w:t>
            </w:r>
          </w:p>
        </w:tc>
      </w:tr>
      <w:tr w:rsidR="003417E9" w:rsidRPr="00C01B45" w:rsidTr="001F04FE">
        <w:trPr>
          <w:trHeight w:val="339"/>
          <w:jc w:val="center"/>
        </w:trPr>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rPr>
                <w:sz w:val="20"/>
                <w:szCs w:val="20"/>
              </w:rPr>
            </w:pP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7E9" w:rsidRPr="00C01B45" w:rsidRDefault="003417E9" w:rsidP="001F04FE">
            <w:pPr>
              <w:widowControl w:val="0"/>
              <w:autoSpaceDE w:val="0"/>
              <w:autoSpaceDN w:val="0"/>
              <w:adjustRightInd w:val="0"/>
              <w:rPr>
                <w:sz w:val="20"/>
                <w:szCs w:val="20"/>
              </w:rPr>
            </w:pPr>
            <w:r w:rsidRPr="00C01B45">
              <w:rPr>
                <w:sz w:val="20"/>
                <w:szCs w:val="20"/>
              </w:rPr>
              <w:t xml:space="preserve">Величины, используемые при утверждении (расчете) единых (котловых) тарифов на услуги по передаче электрической энергии в Калужской области в соответствии с приложением </w:t>
            </w:r>
            <w:proofErr w:type="gramStart"/>
            <w:r w:rsidRPr="00C01B45">
              <w:rPr>
                <w:sz w:val="20"/>
                <w:szCs w:val="20"/>
              </w:rPr>
              <w:t>№  1</w:t>
            </w:r>
            <w:proofErr w:type="gramEnd"/>
            <w:r w:rsidRPr="00C01B45">
              <w:rPr>
                <w:sz w:val="20"/>
                <w:szCs w:val="20"/>
              </w:rPr>
              <w:t xml:space="preserve"> к настоящему приказу </w:t>
            </w:r>
          </w:p>
        </w:tc>
      </w:tr>
      <w:tr w:rsidR="00C90CD0" w:rsidRPr="00C01B45" w:rsidTr="001F04FE">
        <w:trPr>
          <w:trHeight w:val="3638"/>
          <w:jc w:val="center"/>
        </w:trPr>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widowControl w:val="0"/>
              <w:autoSpaceDE w:val="0"/>
              <w:autoSpaceDN w:val="0"/>
              <w:adjustRightInd w:val="0"/>
              <w:jc w:val="center"/>
              <w:rPr>
                <w:sz w:val="20"/>
                <w:szCs w:val="20"/>
              </w:rPr>
            </w:pPr>
            <w:r w:rsidRPr="00C01B45">
              <w:rPr>
                <w:sz w:val="20"/>
                <w:szCs w:val="20"/>
              </w:rPr>
              <w:lastRenderedPageBreak/>
              <w:t>1.</w:t>
            </w: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widowControl w:val="0"/>
              <w:autoSpaceDE w:val="0"/>
              <w:autoSpaceDN w:val="0"/>
              <w:adjustRightInd w:val="0"/>
              <w:rPr>
                <w:sz w:val="20"/>
                <w:szCs w:val="20"/>
              </w:rPr>
            </w:pPr>
            <w:r w:rsidRPr="00C01B45">
              <w:rPr>
                <w:sz w:val="20"/>
                <w:szCs w:val="20"/>
              </w:rPr>
              <w:t>Плановый объем полезного отпуска электрической энергии всех потребителей, оплачивающих услуги по передаче по единым (котловым) тарифам на услуги по передаче электрической энергии, в т.ч.:</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widowControl w:val="0"/>
              <w:autoSpaceDE w:val="0"/>
              <w:autoSpaceDN w:val="0"/>
              <w:adjustRightInd w:val="0"/>
              <w:jc w:val="center"/>
              <w:rPr>
                <w:sz w:val="20"/>
                <w:szCs w:val="20"/>
              </w:rPr>
            </w:pPr>
            <w:r w:rsidRPr="00C01B45">
              <w:rPr>
                <w:sz w:val="20"/>
                <w:szCs w:val="20"/>
              </w:rPr>
              <w:t xml:space="preserve">млн. </w:t>
            </w:r>
            <w:proofErr w:type="spellStart"/>
            <w:r w:rsidRPr="00C01B45">
              <w:rPr>
                <w:sz w:val="20"/>
                <w:szCs w:val="20"/>
              </w:rPr>
              <w:t>кВт·ч</w:t>
            </w:r>
            <w:proofErr w:type="spellEnd"/>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sz w:val="18"/>
                <w:szCs w:val="18"/>
              </w:rPr>
            </w:pPr>
            <w:r w:rsidRPr="00C90CD0">
              <w:rPr>
                <w:sz w:val="18"/>
                <w:szCs w:val="18"/>
              </w:rPr>
              <w:t>730,4846</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sz w:val="18"/>
                <w:szCs w:val="18"/>
              </w:rPr>
            </w:pPr>
            <w:r w:rsidRPr="00C90CD0">
              <w:rPr>
                <w:sz w:val="18"/>
                <w:szCs w:val="18"/>
              </w:rPr>
              <w:t>88,6797</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sz w:val="18"/>
                <w:szCs w:val="18"/>
              </w:rPr>
            </w:pPr>
            <w:r w:rsidRPr="00C90CD0">
              <w:rPr>
                <w:sz w:val="18"/>
                <w:szCs w:val="18"/>
              </w:rPr>
              <w:t>760,0615</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sz w:val="18"/>
                <w:szCs w:val="18"/>
              </w:rPr>
            </w:pPr>
            <w:r w:rsidRPr="00C90CD0">
              <w:rPr>
                <w:sz w:val="18"/>
                <w:szCs w:val="18"/>
              </w:rPr>
              <w:t>741,3812</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ind w:right="-59"/>
              <w:jc w:val="center"/>
              <w:rPr>
                <w:color w:val="000000"/>
                <w:sz w:val="18"/>
                <w:szCs w:val="18"/>
              </w:rPr>
            </w:pPr>
            <w:r w:rsidRPr="00C90CD0">
              <w:rPr>
                <w:color w:val="000000"/>
                <w:sz w:val="18"/>
                <w:szCs w:val="18"/>
              </w:rPr>
              <w:t>737,5672</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color w:val="000000"/>
                <w:sz w:val="18"/>
                <w:szCs w:val="18"/>
              </w:rPr>
            </w:pPr>
            <w:r w:rsidRPr="00C90CD0">
              <w:rPr>
                <w:color w:val="000000"/>
                <w:sz w:val="18"/>
                <w:szCs w:val="18"/>
              </w:rPr>
              <w:t>93,9955</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color w:val="000000"/>
                <w:sz w:val="18"/>
                <w:szCs w:val="18"/>
              </w:rPr>
            </w:pPr>
            <w:r w:rsidRPr="00C90CD0">
              <w:rPr>
                <w:color w:val="000000"/>
                <w:sz w:val="18"/>
                <w:szCs w:val="18"/>
              </w:rPr>
              <w:t>765,5182</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jc w:val="center"/>
              <w:rPr>
                <w:color w:val="000000"/>
                <w:sz w:val="18"/>
                <w:szCs w:val="18"/>
              </w:rPr>
            </w:pPr>
            <w:r w:rsidRPr="00C90CD0">
              <w:rPr>
                <w:color w:val="000000"/>
                <w:sz w:val="18"/>
                <w:szCs w:val="18"/>
              </w:rPr>
              <w:t>703,3175</w:t>
            </w:r>
          </w:p>
        </w:tc>
      </w:tr>
      <w:tr w:rsidR="00C90CD0" w:rsidRPr="00C01B45" w:rsidTr="001F04FE">
        <w:trPr>
          <w:trHeight w:val="96"/>
          <w:jc w:val="center"/>
        </w:trPr>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widowControl w:val="0"/>
              <w:autoSpaceDE w:val="0"/>
              <w:autoSpaceDN w:val="0"/>
              <w:adjustRightInd w:val="0"/>
              <w:jc w:val="center"/>
              <w:rPr>
                <w:sz w:val="20"/>
                <w:szCs w:val="20"/>
              </w:rPr>
            </w:pPr>
            <w:bookmarkStart w:id="1" w:name="Par50"/>
            <w:bookmarkEnd w:id="1"/>
            <w:r w:rsidRPr="00C01B45">
              <w:rPr>
                <w:sz w:val="20"/>
                <w:szCs w:val="20"/>
              </w:rPr>
              <w:t>1.1.</w:t>
            </w: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widowControl w:val="0"/>
              <w:autoSpaceDE w:val="0"/>
              <w:autoSpaceDN w:val="0"/>
              <w:adjustRightInd w:val="0"/>
              <w:jc w:val="both"/>
              <w:rPr>
                <w:sz w:val="20"/>
                <w:szCs w:val="20"/>
              </w:rPr>
            </w:pPr>
            <w:r w:rsidRPr="00C01B45">
              <w:rPr>
                <w:sz w:val="20"/>
                <w:szCs w:val="20"/>
              </w:rPr>
              <w:t xml:space="preserve">Население и приравненные к нему категории потребителей </w:t>
            </w:r>
          </w:p>
        </w:tc>
      </w:tr>
      <w:tr w:rsidR="00C90CD0" w:rsidRPr="00C01B45" w:rsidTr="001F04FE">
        <w:trPr>
          <w:trHeight w:val="3431"/>
          <w:jc w:val="center"/>
        </w:trPr>
        <w:tc>
          <w:tcPr>
            <w:tcW w:w="3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widowControl w:val="0"/>
              <w:autoSpaceDE w:val="0"/>
              <w:autoSpaceDN w:val="0"/>
              <w:adjustRightInd w:val="0"/>
              <w:jc w:val="center"/>
              <w:rPr>
                <w:sz w:val="20"/>
                <w:szCs w:val="20"/>
              </w:rPr>
            </w:pPr>
            <w:bookmarkStart w:id="2" w:name="Par52"/>
            <w:bookmarkEnd w:id="2"/>
            <w:r w:rsidRPr="00C01B45">
              <w:rPr>
                <w:sz w:val="20"/>
                <w:szCs w:val="20"/>
              </w:rPr>
              <w:t>1.1.1.</w:t>
            </w: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widowControl w:val="0"/>
              <w:autoSpaceDE w:val="0"/>
              <w:autoSpaceDN w:val="0"/>
              <w:adjustRightInd w:val="0"/>
              <w:rPr>
                <w:sz w:val="20"/>
                <w:szCs w:val="20"/>
              </w:rPr>
            </w:pPr>
            <w:r w:rsidRPr="00C01B45">
              <w:rPr>
                <w:sz w:val="20"/>
                <w:szCs w:val="20"/>
              </w:rPr>
              <w:t>Население и приравненные к нему категории потребителей, за исключением указанного в пунктах 1.1.2 и 1.1.3:</w:t>
            </w:r>
          </w:p>
          <w:p w:rsidR="00C90CD0" w:rsidRPr="00C01B45" w:rsidRDefault="00C90CD0" w:rsidP="00C90CD0">
            <w:pPr>
              <w:widowControl w:val="0"/>
              <w:autoSpaceDE w:val="0"/>
              <w:autoSpaceDN w:val="0"/>
              <w:adjustRightInd w:val="0"/>
              <w:rPr>
                <w:sz w:val="20"/>
                <w:szCs w:val="20"/>
              </w:rPr>
            </w:pPr>
            <w:r w:rsidRPr="00C01B45">
              <w:rPr>
                <w:sz w:val="20"/>
                <w:szCs w:val="20"/>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C90CD0" w:rsidRPr="00C01B45" w:rsidRDefault="00C90CD0" w:rsidP="00C90CD0">
            <w:pPr>
              <w:widowControl w:val="0"/>
              <w:autoSpaceDE w:val="0"/>
              <w:autoSpaceDN w:val="0"/>
              <w:adjustRightInd w:val="0"/>
              <w:rPr>
                <w:sz w:val="20"/>
                <w:szCs w:val="20"/>
              </w:rPr>
            </w:pPr>
            <w:r w:rsidRPr="00C01B45">
              <w:rPr>
                <w:sz w:val="20"/>
                <w:szCs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C90CD0" w:rsidRPr="00C01B45" w:rsidTr="001F04FE">
        <w:trPr>
          <w:jc w:val="center"/>
        </w:trPr>
        <w:tc>
          <w:tcPr>
            <w:tcW w:w="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widowControl w:val="0"/>
              <w:autoSpaceDE w:val="0"/>
              <w:autoSpaceDN w:val="0"/>
              <w:adjustRightInd w:val="0"/>
              <w:jc w:val="both"/>
              <w:outlineLvl w:val="0"/>
              <w:rPr>
                <w:sz w:val="20"/>
                <w:szCs w:val="20"/>
              </w:rPr>
            </w:pP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widowControl w:val="0"/>
              <w:autoSpaceDE w:val="0"/>
              <w:autoSpaceDN w:val="0"/>
              <w:adjustRightInd w:val="0"/>
              <w:rPr>
                <w:sz w:val="20"/>
                <w:szCs w:val="20"/>
              </w:rPr>
            </w:pPr>
            <w:r w:rsidRPr="00C01B4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01B45" w:rsidRDefault="00C90CD0" w:rsidP="00C90CD0">
            <w:pPr>
              <w:widowControl w:val="0"/>
              <w:autoSpaceDE w:val="0"/>
              <w:autoSpaceDN w:val="0"/>
              <w:adjustRightInd w:val="0"/>
              <w:jc w:val="center"/>
              <w:rPr>
                <w:sz w:val="20"/>
                <w:szCs w:val="20"/>
              </w:rPr>
            </w:pPr>
            <w:r w:rsidRPr="00C01B45">
              <w:rPr>
                <w:sz w:val="20"/>
                <w:szCs w:val="20"/>
              </w:rPr>
              <w:t xml:space="preserve">млн. </w:t>
            </w:r>
            <w:proofErr w:type="spellStart"/>
            <w:r w:rsidRPr="00C01B45">
              <w:rPr>
                <w:sz w:val="20"/>
                <w:szCs w:val="20"/>
              </w:rPr>
              <w:t>кВт·ч</w:t>
            </w:r>
            <w:proofErr w:type="spellEnd"/>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widowControl w:val="0"/>
              <w:autoSpaceDE w:val="0"/>
              <w:autoSpaceDN w:val="0"/>
              <w:adjustRightInd w:val="0"/>
              <w:jc w:val="center"/>
              <w:rPr>
                <w:sz w:val="20"/>
                <w:szCs w:val="20"/>
              </w:rPr>
            </w:pPr>
            <w:r w:rsidRPr="00C90CD0">
              <w:rPr>
                <w:sz w:val="20"/>
                <w:szCs w:val="20"/>
              </w:rPr>
              <w:t>0,2500</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widowControl w:val="0"/>
              <w:autoSpaceDE w:val="0"/>
              <w:autoSpaceDN w:val="0"/>
              <w:adjustRightInd w:val="0"/>
              <w:jc w:val="center"/>
              <w:rPr>
                <w:sz w:val="20"/>
                <w:szCs w:val="20"/>
              </w:rPr>
            </w:pPr>
            <w:r w:rsidRPr="00C90CD0">
              <w:rPr>
                <w:sz w:val="20"/>
                <w:szCs w:val="20"/>
              </w:rPr>
              <w:t>0,5000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widowControl w:val="0"/>
              <w:autoSpaceDE w:val="0"/>
              <w:autoSpaceDN w:val="0"/>
              <w:adjustRightInd w:val="0"/>
              <w:jc w:val="center"/>
              <w:rPr>
                <w:sz w:val="20"/>
                <w:szCs w:val="20"/>
              </w:rPr>
            </w:pPr>
            <w:r w:rsidRPr="00C90CD0">
              <w:rPr>
                <w:sz w:val="20"/>
                <w:szCs w:val="20"/>
              </w:rPr>
              <w:t>18,6137</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widowControl w:val="0"/>
              <w:autoSpaceDE w:val="0"/>
              <w:autoSpaceDN w:val="0"/>
              <w:adjustRightInd w:val="0"/>
              <w:jc w:val="center"/>
              <w:rPr>
                <w:sz w:val="20"/>
                <w:szCs w:val="20"/>
              </w:rPr>
            </w:pPr>
            <w:r w:rsidRPr="00C90CD0">
              <w:rPr>
                <w:sz w:val="20"/>
                <w:szCs w:val="20"/>
              </w:rPr>
              <w:t>264,0637</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widowControl w:val="0"/>
              <w:autoSpaceDE w:val="0"/>
              <w:autoSpaceDN w:val="0"/>
              <w:adjustRightInd w:val="0"/>
              <w:jc w:val="center"/>
              <w:rPr>
                <w:sz w:val="20"/>
                <w:szCs w:val="20"/>
              </w:rPr>
            </w:pPr>
            <w:r w:rsidRPr="00C90CD0">
              <w:rPr>
                <w:sz w:val="20"/>
                <w:szCs w:val="20"/>
              </w:rPr>
              <w:t>0,2400</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widowControl w:val="0"/>
              <w:autoSpaceDE w:val="0"/>
              <w:autoSpaceDN w:val="0"/>
              <w:adjustRightInd w:val="0"/>
              <w:jc w:val="center"/>
              <w:rPr>
                <w:sz w:val="20"/>
                <w:szCs w:val="20"/>
              </w:rPr>
            </w:pPr>
            <w:r w:rsidRPr="00C90CD0">
              <w:rPr>
                <w:sz w:val="20"/>
                <w:szCs w:val="20"/>
              </w:rPr>
              <w:t>0,4900</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widowControl w:val="0"/>
              <w:autoSpaceDE w:val="0"/>
              <w:autoSpaceDN w:val="0"/>
              <w:adjustRightInd w:val="0"/>
              <w:jc w:val="center"/>
              <w:rPr>
                <w:sz w:val="20"/>
                <w:szCs w:val="20"/>
              </w:rPr>
            </w:pPr>
            <w:r w:rsidRPr="00C90CD0">
              <w:rPr>
                <w:sz w:val="20"/>
                <w:szCs w:val="20"/>
              </w:rPr>
              <w:t>17,1463</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CD0" w:rsidRPr="00C90CD0" w:rsidRDefault="00C90CD0" w:rsidP="00C90CD0">
            <w:pPr>
              <w:widowControl w:val="0"/>
              <w:autoSpaceDE w:val="0"/>
              <w:autoSpaceDN w:val="0"/>
              <w:adjustRightInd w:val="0"/>
              <w:jc w:val="center"/>
              <w:rPr>
                <w:sz w:val="20"/>
                <w:szCs w:val="20"/>
              </w:rPr>
            </w:pPr>
            <w:r w:rsidRPr="00C90CD0">
              <w:rPr>
                <w:sz w:val="20"/>
                <w:szCs w:val="20"/>
              </w:rPr>
              <w:t>254,1162</w:t>
            </w:r>
          </w:p>
        </w:tc>
      </w:tr>
      <w:tr w:rsidR="00C90CD0" w:rsidRPr="00C01B45" w:rsidTr="001F04FE">
        <w:trPr>
          <w:trHeight w:val="3879"/>
          <w:jc w:val="center"/>
        </w:trPr>
        <w:tc>
          <w:tcPr>
            <w:tcW w:w="3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widowControl w:val="0"/>
              <w:autoSpaceDE w:val="0"/>
              <w:autoSpaceDN w:val="0"/>
              <w:adjustRightInd w:val="0"/>
              <w:jc w:val="center"/>
              <w:rPr>
                <w:sz w:val="20"/>
                <w:szCs w:val="20"/>
              </w:rPr>
            </w:pPr>
            <w:r w:rsidRPr="00C01B45">
              <w:rPr>
                <w:sz w:val="20"/>
                <w:szCs w:val="20"/>
              </w:rPr>
              <w:lastRenderedPageBreak/>
              <w:t>1.1.2.</w:t>
            </w: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CD0" w:rsidRPr="00C01B45" w:rsidRDefault="00C90CD0" w:rsidP="00C90CD0">
            <w:pPr>
              <w:widowControl w:val="0"/>
              <w:autoSpaceDE w:val="0"/>
              <w:autoSpaceDN w:val="0"/>
              <w:adjustRightInd w:val="0"/>
              <w:rPr>
                <w:sz w:val="20"/>
                <w:szCs w:val="20"/>
              </w:rPr>
            </w:pPr>
            <w:r w:rsidRPr="00C01B45">
              <w:rPr>
                <w:sz w:val="20"/>
                <w:szCs w:val="20"/>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w:t>
            </w:r>
          </w:p>
          <w:p w:rsidR="00C90CD0" w:rsidRPr="00C01B45" w:rsidRDefault="00C90CD0" w:rsidP="00C90CD0">
            <w:pPr>
              <w:widowControl w:val="0"/>
              <w:autoSpaceDE w:val="0"/>
              <w:autoSpaceDN w:val="0"/>
              <w:adjustRightInd w:val="0"/>
              <w:rPr>
                <w:sz w:val="20"/>
                <w:szCs w:val="20"/>
              </w:rPr>
            </w:pPr>
            <w:r w:rsidRPr="00C01B45">
              <w:rPr>
                <w:sz w:val="20"/>
                <w:szCs w:val="20"/>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C90CD0" w:rsidRPr="00C01B45" w:rsidRDefault="00C90CD0" w:rsidP="00C90CD0">
            <w:pPr>
              <w:widowControl w:val="0"/>
              <w:autoSpaceDE w:val="0"/>
              <w:autoSpaceDN w:val="0"/>
              <w:adjustRightInd w:val="0"/>
              <w:rPr>
                <w:sz w:val="20"/>
                <w:szCs w:val="20"/>
              </w:rPr>
            </w:pPr>
            <w:r w:rsidRPr="00C01B45">
              <w:rPr>
                <w:sz w:val="20"/>
                <w:szCs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67AEB" w:rsidRPr="00C01B45" w:rsidTr="001F04FE">
        <w:trPr>
          <w:trHeight w:val="2307"/>
          <w:jc w:val="center"/>
        </w:trPr>
        <w:tc>
          <w:tcPr>
            <w:tcW w:w="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jc w:val="both"/>
              <w:outlineLvl w:val="0"/>
              <w:rPr>
                <w:sz w:val="20"/>
                <w:szCs w:val="20"/>
              </w:rPr>
            </w:pP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rPr>
                <w:sz w:val="20"/>
                <w:szCs w:val="20"/>
              </w:rPr>
            </w:pPr>
            <w:r w:rsidRPr="00C01B4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C01B45" w:rsidRDefault="00A67AEB" w:rsidP="00A67AEB">
            <w:pPr>
              <w:widowControl w:val="0"/>
              <w:autoSpaceDE w:val="0"/>
              <w:autoSpaceDN w:val="0"/>
              <w:adjustRightInd w:val="0"/>
              <w:jc w:val="center"/>
              <w:rPr>
                <w:sz w:val="20"/>
                <w:szCs w:val="20"/>
              </w:rPr>
            </w:pPr>
            <w:r w:rsidRPr="00C01B45">
              <w:rPr>
                <w:sz w:val="20"/>
                <w:szCs w:val="20"/>
              </w:rPr>
              <w:t xml:space="preserve">млн. </w:t>
            </w:r>
            <w:proofErr w:type="spellStart"/>
            <w:r w:rsidRPr="00C01B45">
              <w:rPr>
                <w:sz w:val="20"/>
                <w:szCs w:val="20"/>
              </w:rPr>
              <w:t>кВт·ч</w:t>
            </w:r>
            <w:proofErr w:type="spellEnd"/>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9B6870" w:rsidRDefault="00A67AEB" w:rsidP="00A67AEB">
            <w:pPr>
              <w:widowControl w:val="0"/>
              <w:autoSpaceDE w:val="0"/>
              <w:autoSpaceDN w:val="0"/>
              <w:adjustRightInd w:val="0"/>
              <w:jc w:val="center"/>
              <w:rPr>
                <w:sz w:val="22"/>
                <w:szCs w:val="22"/>
              </w:rPr>
            </w:pPr>
            <w:r>
              <w:rPr>
                <w:sz w:val="22"/>
                <w:szCs w:val="22"/>
              </w:rPr>
              <w:t>1,0500</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9B6870" w:rsidRDefault="00A67AEB" w:rsidP="00A67AEB">
            <w:pPr>
              <w:widowControl w:val="0"/>
              <w:autoSpaceDE w:val="0"/>
              <w:autoSpaceDN w:val="0"/>
              <w:adjustRightInd w:val="0"/>
              <w:jc w:val="center"/>
              <w:rPr>
                <w:sz w:val="22"/>
                <w:szCs w:val="22"/>
              </w:rPr>
            </w:pPr>
            <w:r>
              <w:rPr>
                <w:sz w:val="22"/>
                <w:szCs w:val="22"/>
              </w:rPr>
              <w:t>0,3900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9B6870" w:rsidRDefault="00A67AEB" w:rsidP="00A67AEB">
            <w:pPr>
              <w:widowControl w:val="0"/>
              <w:autoSpaceDE w:val="0"/>
              <w:autoSpaceDN w:val="0"/>
              <w:adjustRightInd w:val="0"/>
              <w:jc w:val="center"/>
              <w:rPr>
                <w:sz w:val="22"/>
                <w:szCs w:val="22"/>
              </w:rPr>
            </w:pPr>
            <w:r>
              <w:rPr>
                <w:sz w:val="22"/>
                <w:szCs w:val="22"/>
              </w:rPr>
              <w:t>6,9400</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9B6870" w:rsidRDefault="00A67AEB" w:rsidP="00A67AEB">
            <w:pPr>
              <w:widowControl w:val="0"/>
              <w:autoSpaceDE w:val="0"/>
              <w:autoSpaceDN w:val="0"/>
              <w:adjustRightInd w:val="0"/>
              <w:jc w:val="center"/>
              <w:rPr>
                <w:sz w:val="22"/>
                <w:szCs w:val="22"/>
              </w:rPr>
            </w:pPr>
            <w:r>
              <w:rPr>
                <w:sz w:val="22"/>
                <w:szCs w:val="22"/>
              </w:rPr>
              <w:t>34,1800</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9B6870" w:rsidRDefault="00A67AEB" w:rsidP="00A67AEB">
            <w:pPr>
              <w:widowControl w:val="0"/>
              <w:autoSpaceDE w:val="0"/>
              <w:autoSpaceDN w:val="0"/>
              <w:adjustRightInd w:val="0"/>
              <w:jc w:val="center"/>
              <w:rPr>
                <w:sz w:val="22"/>
                <w:szCs w:val="22"/>
              </w:rPr>
            </w:pPr>
            <w:r>
              <w:rPr>
                <w:sz w:val="22"/>
                <w:szCs w:val="22"/>
              </w:rPr>
              <w:t>1,0100</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9B6870" w:rsidRDefault="00A67AEB" w:rsidP="00A67AEB">
            <w:pPr>
              <w:widowControl w:val="0"/>
              <w:autoSpaceDE w:val="0"/>
              <w:autoSpaceDN w:val="0"/>
              <w:adjustRightInd w:val="0"/>
              <w:jc w:val="center"/>
              <w:rPr>
                <w:sz w:val="22"/>
                <w:szCs w:val="22"/>
              </w:rPr>
            </w:pPr>
            <w:r>
              <w:rPr>
                <w:sz w:val="22"/>
                <w:szCs w:val="22"/>
              </w:rPr>
              <w:t>0,3800</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9B6870" w:rsidRDefault="00A67AEB" w:rsidP="00A67AEB">
            <w:pPr>
              <w:widowControl w:val="0"/>
              <w:autoSpaceDE w:val="0"/>
              <w:autoSpaceDN w:val="0"/>
              <w:adjustRightInd w:val="0"/>
              <w:jc w:val="center"/>
              <w:rPr>
                <w:sz w:val="22"/>
                <w:szCs w:val="22"/>
              </w:rPr>
            </w:pPr>
            <w:r>
              <w:rPr>
                <w:sz w:val="22"/>
                <w:szCs w:val="22"/>
              </w:rPr>
              <w:t>6,7000</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9B6870" w:rsidRDefault="00A67AEB" w:rsidP="00A67AEB">
            <w:pPr>
              <w:widowControl w:val="0"/>
              <w:autoSpaceDE w:val="0"/>
              <w:autoSpaceDN w:val="0"/>
              <w:adjustRightInd w:val="0"/>
              <w:jc w:val="center"/>
              <w:rPr>
                <w:sz w:val="22"/>
                <w:szCs w:val="22"/>
              </w:rPr>
            </w:pPr>
            <w:r>
              <w:rPr>
                <w:sz w:val="22"/>
                <w:szCs w:val="22"/>
              </w:rPr>
              <w:t>33,0000</w:t>
            </w:r>
          </w:p>
        </w:tc>
      </w:tr>
      <w:tr w:rsidR="00A67AEB" w:rsidRPr="00C01B45" w:rsidTr="001F04FE">
        <w:trPr>
          <w:trHeight w:val="3431"/>
          <w:jc w:val="center"/>
        </w:trPr>
        <w:tc>
          <w:tcPr>
            <w:tcW w:w="3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jc w:val="center"/>
              <w:rPr>
                <w:sz w:val="20"/>
                <w:szCs w:val="20"/>
              </w:rPr>
            </w:pPr>
            <w:r w:rsidRPr="00C01B45">
              <w:rPr>
                <w:sz w:val="20"/>
                <w:szCs w:val="20"/>
              </w:rPr>
              <w:t>1.1.3.</w:t>
            </w: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jc w:val="both"/>
              <w:rPr>
                <w:sz w:val="20"/>
                <w:szCs w:val="20"/>
              </w:rPr>
            </w:pPr>
            <w:r w:rsidRPr="00C01B45">
              <w:rPr>
                <w:sz w:val="20"/>
                <w:szCs w:val="20"/>
              </w:rPr>
              <w:t>Население, проживающее в сельских населенных пунктах и приравненные к ним:</w:t>
            </w:r>
          </w:p>
          <w:p w:rsidR="00A67AEB" w:rsidRPr="00C01B45" w:rsidRDefault="00A67AEB" w:rsidP="00A67AEB">
            <w:pPr>
              <w:widowControl w:val="0"/>
              <w:autoSpaceDE w:val="0"/>
              <w:autoSpaceDN w:val="0"/>
              <w:adjustRightInd w:val="0"/>
              <w:rPr>
                <w:sz w:val="20"/>
                <w:szCs w:val="20"/>
              </w:rPr>
            </w:pPr>
            <w:r w:rsidRPr="00C01B45">
              <w:rPr>
                <w:sz w:val="20"/>
                <w:szCs w:val="20"/>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67AEB" w:rsidRPr="00C01B45" w:rsidRDefault="00A67AEB" w:rsidP="00A67AEB">
            <w:pPr>
              <w:widowControl w:val="0"/>
              <w:autoSpaceDE w:val="0"/>
              <w:autoSpaceDN w:val="0"/>
              <w:adjustRightInd w:val="0"/>
              <w:rPr>
                <w:sz w:val="20"/>
                <w:szCs w:val="20"/>
              </w:rPr>
            </w:pPr>
            <w:r w:rsidRPr="00C01B45">
              <w:rPr>
                <w:sz w:val="20"/>
                <w:szCs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67AEB" w:rsidRPr="00C01B45" w:rsidTr="001F04FE">
        <w:trPr>
          <w:trHeight w:val="2379"/>
          <w:jc w:val="center"/>
        </w:trPr>
        <w:tc>
          <w:tcPr>
            <w:tcW w:w="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jc w:val="both"/>
              <w:outlineLvl w:val="0"/>
              <w:rPr>
                <w:sz w:val="20"/>
                <w:szCs w:val="20"/>
              </w:rPr>
            </w:pP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rPr>
                <w:sz w:val="20"/>
                <w:szCs w:val="20"/>
              </w:rPr>
            </w:pPr>
            <w:r w:rsidRPr="00C01B4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C01B45" w:rsidRDefault="00A67AEB" w:rsidP="00A67AEB">
            <w:pPr>
              <w:widowControl w:val="0"/>
              <w:autoSpaceDE w:val="0"/>
              <w:autoSpaceDN w:val="0"/>
              <w:adjustRightInd w:val="0"/>
              <w:jc w:val="center"/>
              <w:rPr>
                <w:sz w:val="20"/>
                <w:szCs w:val="20"/>
              </w:rPr>
            </w:pPr>
            <w:r w:rsidRPr="00C01B45">
              <w:rPr>
                <w:sz w:val="20"/>
                <w:szCs w:val="20"/>
              </w:rPr>
              <w:t xml:space="preserve">млн. </w:t>
            </w:r>
            <w:proofErr w:type="spellStart"/>
            <w:r w:rsidRPr="00C01B45">
              <w:rPr>
                <w:sz w:val="20"/>
                <w:szCs w:val="20"/>
              </w:rPr>
              <w:t>кВт·ч</w:t>
            </w:r>
            <w:proofErr w:type="spellEnd"/>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A67AEB" w:rsidRDefault="00A67AEB" w:rsidP="00A67AEB">
            <w:pPr>
              <w:widowControl w:val="0"/>
              <w:autoSpaceDE w:val="0"/>
              <w:autoSpaceDN w:val="0"/>
              <w:adjustRightInd w:val="0"/>
              <w:jc w:val="center"/>
              <w:rPr>
                <w:sz w:val="20"/>
                <w:szCs w:val="20"/>
              </w:rPr>
            </w:pPr>
            <w:r w:rsidRPr="00A67AEB">
              <w:rPr>
                <w:sz w:val="20"/>
                <w:szCs w:val="20"/>
              </w:rPr>
              <w:t>1,4800</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A67AEB" w:rsidRDefault="00A67AEB" w:rsidP="00A67AEB">
            <w:pPr>
              <w:widowControl w:val="0"/>
              <w:autoSpaceDE w:val="0"/>
              <w:autoSpaceDN w:val="0"/>
              <w:adjustRightInd w:val="0"/>
              <w:jc w:val="center"/>
              <w:rPr>
                <w:sz w:val="20"/>
                <w:szCs w:val="20"/>
              </w:rPr>
            </w:pPr>
            <w:r w:rsidRPr="00A67AEB">
              <w:rPr>
                <w:sz w:val="20"/>
                <w:szCs w:val="20"/>
              </w:rPr>
              <w:t>0,1400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A67AEB" w:rsidRDefault="00A67AEB" w:rsidP="00A67AEB">
            <w:pPr>
              <w:widowControl w:val="0"/>
              <w:autoSpaceDE w:val="0"/>
              <w:autoSpaceDN w:val="0"/>
              <w:adjustRightInd w:val="0"/>
              <w:jc w:val="center"/>
              <w:rPr>
                <w:sz w:val="20"/>
                <w:szCs w:val="20"/>
              </w:rPr>
            </w:pPr>
            <w:r w:rsidRPr="00A67AEB">
              <w:rPr>
                <w:sz w:val="20"/>
                <w:szCs w:val="20"/>
              </w:rPr>
              <w:t>9,9100</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A67AEB" w:rsidRDefault="00A67AEB" w:rsidP="00A67AEB">
            <w:pPr>
              <w:widowControl w:val="0"/>
              <w:autoSpaceDE w:val="0"/>
              <w:autoSpaceDN w:val="0"/>
              <w:adjustRightInd w:val="0"/>
              <w:jc w:val="center"/>
              <w:rPr>
                <w:sz w:val="20"/>
                <w:szCs w:val="20"/>
              </w:rPr>
            </w:pPr>
            <w:r w:rsidRPr="00A67AEB">
              <w:rPr>
                <w:sz w:val="20"/>
                <w:szCs w:val="20"/>
              </w:rPr>
              <w:t>186,5700</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A67AEB" w:rsidRDefault="00A67AEB" w:rsidP="00A67AEB">
            <w:pPr>
              <w:widowControl w:val="0"/>
              <w:autoSpaceDE w:val="0"/>
              <w:autoSpaceDN w:val="0"/>
              <w:adjustRightInd w:val="0"/>
              <w:jc w:val="center"/>
              <w:rPr>
                <w:sz w:val="20"/>
                <w:szCs w:val="20"/>
              </w:rPr>
            </w:pPr>
            <w:r w:rsidRPr="00A67AEB">
              <w:rPr>
                <w:sz w:val="20"/>
                <w:szCs w:val="20"/>
              </w:rPr>
              <w:t>1,4300</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A67AEB" w:rsidRDefault="00A67AEB" w:rsidP="00A67AEB">
            <w:pPr>
              <w:widowControl w:val="0"/>
              <w:autoSpaceDE w:val="0"/>
              <w:autoSpaceDN w:val="0"/>
              <w:adjustRightInd w:val="0"/>
              <w:jc w:val="center"/>
              <w:rPr>
                <w:sz w:val="20"/>
                <w:szCs w:val="20"/>
              </w:rPr>
            </w:pPr>
            <w:r w:rsidRPr="00A67AEB">
              <w:rPr>
                <w:sz w:val="20"/>
                <w:szCs w:val="20"/>
              </w:rPr>
              <w:t>0,1400</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A67AEB" w:rsidRDefault="00A67AEB" w:rsidP="00A67AEB">
            <w:pPr>
              <w:widowControl w:val="0"/>
              <w:autoSpaceDE w:val="0"/>
              <w:autoSpaceDN w:val="0"/>
              <w:adjustRightInd w:val="0"/>
              <w:jc w:val="center"/>
              <w:rPr>
                <w:sz w:val="20"/>
                <w:szCs w:val="20"/>
              </w:rPr>
            </w:pPr>
            <w:r w:rsidRPr="00A67AEB">
              <w:rPr>
                <w:sz w:val="20"/>
                <w:szCs w:val="20"/>
              </w:rPr>
              <w:t>9,5700</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A67AEB" w:rsidRDefault="00A67AEB" w:rsidP="00A67AEB">
            <w:pPr>
              <w:widowControl w:val="0"/>
              <w:autoSpaceDE w:val="0"/>
              <w:autoSpaceDN w:val="0"/>
              <w:adjustRightInd w:val="0"/>
              <w:jc w:val="center"/>
              <w:rPr>
                <w:sz w:val="20"/>
                <w:szCs w:val="20"/>
              </w:rPr>
            </w:pPr>
            <w:r w:rsidRPr="00A67AEB">
              <w:rPr>
                <w:sz w:val="20"/>
                <w:szCs w:val="20"/>
              </w:rPr>
              <w:t>180,1300</w:t>
            </w:r>
          </w:p>
        </w:tc>
      </w:tr>
      <w:tr w:rsidR="00A67AEB" w:rsidRPr="00C01B45" w:rsidTr="001F04FE">
        <w:trPr>
          <w:trHeight w:val="335"/>
          <w:jc w:val="center"/>
        </w:trPr>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jc w:val="center"/>
              <w:rPr>
                <w:sz w:val="20"/>
                <w:szCs w:val="20"/>
              </w:rPr>
            </w:pPr>
            <w:r w:rsidRPr="00C01B45">
              <w:rPr>
                <w:sz w:val="20"/>
                <w:szCs w:val="20"/>
              </w:rPr>
              <w:t>1.1.4.</w:t>
            </w: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jc w:val="both"/>
              <w:rPr>
                <w:sz w:val="20"/>
                <w:szCs w:val="20"/>
              </w:rPr>
            </w:pPr>
            <w:r w:rsidRPr="00C01B45">
              <w:rPr>
                <w:sz w:val="20"/>
                <w:szCs w:val="20"/>
              </w:rPr>
              <w:t xml:space="preserve">Приравненные к населению категории потребителей, за исключением указанных в </w:t>
            </w:r>
            <w:hyperlink r:id="rId10" w:history="1">
              <w:r w:rsidRPr="00C01B45">
                <w:rPr>
                  <w:sz w:val="20"/>
                  <w:szCs w:val="20"/>
                </w:rPr>
                <w:t>пункте 71(1)</w:t>
              </w:r>
            </w:hyperlink>
            <w:r w:rsidRPr="00C01B45">
              <w:rPr>
                <w:sz w:val="20"/>
                <w:szCs w:val="20"/>
              </w:rPr>
              <w:t xml:space="preserve"> Основ ценообразования:</w:t>
            </w:r>
          </w:p>
        </w:tc>
      </w:tr>
      <w:tr w:rsidR="00A67AEB" w:rsidRPr="00C01B45" w:rsidTr="001F04FE">
        <w:trPr>
          <w:jc w:val="center"/>
        </w:trPr>
        <w:tc>
          <w:tcPr>
            <w:tcW w:w="3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jc w:val="center"/>
              <w:rPr>
                <w:sz w:val="20"/>
                <w:szCs w:val="20"/>
              </w:rPr>
            </w:pPr>
            <w:r w:rsidRPr="00C01B45">
              <w:rPr>
                <w:sz w:val="20"/>
                <w:szCs w:val="20"/>
              </w:rPr>
              <w:lastRenderedPageBreak/>
              <w:t>1.1.4.1.</w:t>
            </w: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jc w:val="both"/>
              <w:rPr>
                <w:sz w:val="20"/>
                <w:szCs w:val="20"/>
              </w:rPr>
            </w:pPr>
            <w:r w:rsidRPr="00C01B45">
              <w:rPr>
                <w:sz w:val="20"/>
                <w:szCs w:val="20"/>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r>
      <w:tr w:rsidR="00A67AEB" w:rsidRPr="00C01B45" w:rsidTr="001F04FE">
        <w:trPr>
          <w:jc w:val="center"/>
        </w:trPr>
        <w:tc>
          <w:tcPr>
            <w:tcW w:w="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jc w:val="both"/>
              <w:outlineLvl w:val="0"/>
              <w:rPr>
                <w:sz w:val="20"/>
                <w:szCs w:val="20"/>
              </w:rPr>
            </w:pP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rPr>
                <w:sz w:val="20"/>
                <w:szCs w:val="20"/>
              </w:rPr>
            </w:pPr>
            <w:r w:rsidRPr="00C01B4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C01B45" w:rsidRDefault="00A67AEB" w:rsidP="00A67AEB">
            <w:pPr>
              <w:widowControl w:val="0"/>
              <w:autoSpaceDE w:val="0"/>
              <w:autoSpaceDN w:val="0"/>
              <w:adjustRightInd w:val="0"/>
              <w:jc w:val="center"/>
              <w:rPr>
                <w:sz w:val="20"/>
                <w:szCs w:val="20"/>
              </w:rPr>
            </w:pPr>
            <w:r w:rsidRPr="00C01B45">
              <w:rPr>
                <w:sz w:val="20"/>
                <w:szCs w:val="20"/>
              </w:rPr>
              <w:t xml:space="preserve">млн. </w:t>
            </w:r>
            <w:proofErr w:type="spellStart"/>
            <w:r w:rsidRPr="00C01B45">
              <w:rPr>
                <w:sz w:val="20"/>
                <w:szCs w:val="20"/>
              </w:rPr>
              <w:t>кВт·ч</w:t>
            </w:r>
            <w:proofErr w:type="spellEnd"/>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9B6870" w:rsidRDefault="00A67AEB" w:rsidP="00A67AEB">
            <w:pPr>
              <w:widowControl w:val="0"/>
              <w:autoSpaceDE w:val="0"/>
              <w:autoSpaceDN w:val="0"/>
              <w:adjustRightInd w:val="0"/>
              <w:jc w:val="center"/>
              <w:rPr>
                <w:sz w:val="22"/>
                <w:szCs w:val="22"/>
              </w:rPr>
            </w:pPr>
            <w:r>
              <w:rPr>
                <w:sz w:val="22"/>
                <w:szCs w:val="22"/>
              </w:rPr>
              <w:t>0,0000</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9B6870" w:rsidRDefault="00A67AEB" w:rsidP="00A67AEB">
            <w:pPr>
              <w:widowControl w:val="0"/>
              <w:autoSpaceDE w:val="0"/>
              <w:autoSpaceDN w:val="0"/>
              <w:adjustRightInd w:val="0"/>
              <w:jc w:val="center"/>
              <w:rPr>
                <w:sz w:val="22"/>
                <w:szCs w:val="22"/>
              </w:rPr>
            </w:pPr>
            <w:r>
              <w:rPr>
                <w:sz w:val="22"/>
                <w:szCs w:val="22"/>
              </w:rPr>
              <w:t>0,18000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9B6870" w:rsidRDefault="00A67AEB" w:rsidP="00A67AEB">
            <w:pPr>
              <w:widowControl w:val="0"/>
              <w:autoSpaceDE w:val="0"/>
              <w:autoSpaceDN w:val="0"/>
              <w:adjustRightInd w:val="0"/>
              <w:jc w:val="center"/>
              <w:rPr>
                <w:sz w:val="22"/>
                <w:szCs w:val="22"/>
              </w:rPr>
            </w:pPr>
            <w:r>
              <w:rPr>
                <w:sz w:val="22"/>
                <w:szCs w:val="22"/>
              </w:rPr>
              <w:t>45,1600</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9B6870" w:rsidRDefault="00A67AEB" w:rsidP="00A67AEB">
            <w:pPr>
              <w:widowControl w:val="0"/>
              <w:autoSpaceDE w:val="0"/>
              <w:autoSpaceDN w:val="0"/>
              <w:adjustRightInd w:val="0"/>
              <w:jc w:val="center"/>
              <w:rPr>
                <w:sz w:val="22"/>
                <w:szCs w:val="22"/>
              </w:rPr>
            </w:pPr>
            <w:r>
              <w:rPr>
                <w:sz w:val="22"/>
                <w:szCs w:val="22"/>
              </w:rPr>
              <w:t>1,2900</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9B6870" w:rsidRDefault="00A67AEB" w:rsidP="00A67AEB">
            <w:pPr>
              <w:widowControl w:val="0"/>
              <w:autoSpaceDE w:val="0"/>
              <w:autoSpaceDN w:val="0"/>
              <w:adjustRightInd w:val="0"/>
              <w:jc w:val="center"/>
              <w:rPr>
                <w:sz w:val="22"/>
                <w:szCs w:val="22"/>
              </w:rPr>
            </w:pPr>
            <w:r>
              <w:rPr>
                <w:sz w:val="22"/>
                <w:szCs w:val="22"/>
              </w:rPr>
              <w:t>0,0000</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9B6870" w:rsidRDefault="00A67AEB" w:rsidP="00A67AEB">
            <w:pPr>
              <w:widowControl w:val="0"/>
              <w:autoSpaceDE w:val="0"/>
              <w:autoSpaceDN w:val="0"/>
              <w:adjustRightInd w:val="0"/>
              <w:jc w:val="center"/>
              <w:rPr>
                <w:sz w:val="22"/>
                <w:szCs w:val="22"/>
              </w:rPr>
            </w:pPr>
            <w:r>
              <w:rPr>
                <w:sz w:val="22"/>
                <w:szCs w:val="22"/>
              </w:rPr>
              <w:t>0,1800</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9B6870" w:rsidRDefault="00A67AEB" w:rsidP="00A67AEB">
            <w:pPr>
              <w:widowControl w:val="0"/>
              <w:autoSpaceDE w:val="0"/>
              <w:autoSpaceDN w:val="0"/>
              <w:adjustRightInd w:val="0"/>
              <w:jc w:val="center"/>
              <w:rPr>
                <w:sz w:val="22"/>
                <w:szCs w:val="22"/>
              </w:rPr>
            </w:pPr>
            <w:r>
              <w:rPr>
                <w:sz w:val="22"/>
                <w:szCs w:val="22"/>
              </w:rPr>
              <w:t>43,5100</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9B6870" w:rsidRDefault="00A67AEB" w:rsidP="00A67AEB">
            <w:pPr>
              <w:widowControl w:val="0"/>
              <w:autoSpaceDE w:val="0"/>
              <w:autoSpaceDN w:val="0"/>
              <w:adjustRightInd w:val="0"/>
              <w:jc w:val="center"/>
              <w:rPr>
                <w:sz w:val="22"/>
                <w:szCs w:val="22"/>
              </w:rPr>
            </w:pPr>
            <w:r>
              <w:rPr>
                <w:sz w:val="22"/>
                <w:szCs w:val="22"/>
              </w:rPr>
              <w:t>1,2400</w:t>
            </w:r>
          </w:p>
        </w:tc>
      </w:tr>
      <w:tr w:rsidR="00A67AEB" w:rsidRPr="00C01B45" w:rsidTr="001F04FE">
        <w:trPr>
          <w:jc w:val="center"/>
        </w:trPr>
        <w:tc>
          <w:tcPr>
            <w:tcW w:w="3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jc w:val="center"/>
              <w:rPr>
                <w:sz w:val="20"/>
                <w:szCs w:val="20"/>
              </w:rPr>
            </w:pPr>
            <w:r w:rsidRPr="00C01B45">
              <w:rPr>
                <w:sz w:val="20"/>
                <w:szCs w:val="20"/>
              </w:rPr>
              <w:t>1.1.4.2.</w:t>
            </w: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jc w:val="both"/>
              <w:rPr>
                <w:sz w:val="20"/>
                <w:szCs w:val="20"/>
              </w:rPr>
            </w:pPr>
            <w:r w:rsidRPr="00C01B45">
              <w:rPr>
                <w:sz w:val="20"/>
                <w:szCs w:val="20"/>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A67AEB" w:rsidRPr="00C01B45" w:rsidTr="001F04FE">
        <w:trPr>
          <w:jc w:val="center"/>
        </w:trPr>
        <w:tc>
          <w:tcPr>
            <w:tcW w:w="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jc w:val="both"/>
              <w:outlineLvl w:val="0"/>
              <w:rPr>
                <w:sz w:val="20"/>
                <w:szCs w:val="20"/>
              </w:rPr>
            </w:pP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rPr>
                <w:sz w:val="20"/>
                <w:szCs w:val="20"/>
              </w:rPr>
            </w:pPr>
            <w:r w:rsidRPr="00C01B4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C01B45" w:rsidRDefault="00A67AEB" w:rsidP="00A67AEB">
            <w:pPr>
              <w:widowControl w:val="0"/>
              <w:autoSpaceDE w:val="0"/>
              <w:autoSpaceDN w:val="0"/>
              <w:adjustRightInd w:val="0"/>
              <w:jc w:val="center"/>
              <w:rPr>
                <w:sz w:val="20"/>
                <w:szCs w:val="20"/>
              </w:rPr>
            </w:pPr>
            <w:r w:rsidRPr="00C01B45">
              <w:rPr>
                <w:sz w:val="20"/>
                <w:szCs w:val="20"/>
              </w:rPr>
              <w:t xml:space="preserve">млн. </w:t>
            </w:r>
            <w:proofErr w:type="spellStart"/>
            <w:r w:rsidRPr="00C01B45">
              <w:rPr>
                <w:sz w:val="20"/>
                <w:szCs w:val="20"/>
              </w:rPr>
              <w:t>кВт·ч</w:t>
            </w:r>
            <w:proofErr w:type="spellEnd"/>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9B6870" w:rsidRDefault="00A67AEB" w:rsidP="00A67AEB">
            <w:pPr>
              <w:widowControl w:val="0"/>
              <w:autoSpaceDE w:val="0"/>
              <w:autoSpaceDN w:val="0"/>
              <w:adjustRightInd w:val="0"/>
              <w:jc w:val="center"/>
              <w:rPr>
                <w:sz w:val="22"/>
                <w:szCs w:val="22"/>
              </w:rPr>
            </w:pPr>
            <w:r>
              <w:rPr>
                <w:sz w:val="22"/>
                <w:szCs w:val="22"/>
              </w:rPr>
              <w:t>0,0000</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9B6870" w:rsidRDefault="00A67AEB" w:rsidP="00A67AEB">
            <w:pPr>
              <w:widowControl w:val="0"/>
              <w:autoSpaceDE w:val="0"/>
              <w:autoSpaceDN w:val="0"/>
              <w:adjustRightInd w:val="0"/>
              <w:jc w:val="center"/>
              <w:rPr>
                <w:sz w:val="22"/>
                <w:szCs w:val="22"/>
              </w:rPr>
            </w:pPr>
            <w:r>
              <w:rPr>
                <w:sz w:val="22"/>
                <w:szCs w:val="22"/>
              </w:rPr>
              <w:t>0,0000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9B6870" w:rsidRDefault="00A67AEB" w:rsidP="00A67AEB">
            <w:pPr>
              <w:widowControl w:val="0"/>
              <w:autoSpaceDE w:val="0"/>
              <w:autoSpaceDN w:val="0"/>
              <w:adjustRightInd w:val="0"/>
              <w:jc w:val="center"/>
              <w:rPr>
                <w:sz w:val="22"/>
                <w:szCs w:val="22"/>
              </w:rPr>
            </w:pPr>
            <w:r>
              <w:rPr>
                <w:sz w:val="22"/>
                <w:szCs w:val="22"/>
              </w:rPr>
              <w:t>1,8500</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9B6870" w:rsidRDefault="00A67AEB" w:rsidP="00A67AEB">
            <w:pPr>
              <w:widowControl w:val="0"/>
              <w:autoSpaceDE w:val="0"/>
              <w:autoSpaceDN w:val="0"/>
              <w:adjustRightInd w:val="0"/>
              <w:jc w:val="center"/>
              <w:rPr>
                <w:sz w:val="22"/>
                <w:szCs w:val="22"/>
              </w:rPr>
            </w:pPr>
            <w:r>
              <w:rPr>
                <w:sz w:val="22"/>
                <w:szCs w:val="22"/>
              </w:rPr>
              <w:t>1,5600</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9B6870" w:rsidRDefault="00A67AEB" w:rsidP="00A67AEB">
            <w:pPr>
              <w:widowControl w:val="0"/>
              <w:autoSpaceDE w:val="0"/>
              <w:autoSpaceDN w:val="0"/>
              <w:adjustRightInd w:val="0"/>
              <w:jc w:val="center"/>
              <w:rPr>
                <w:sz w:val="22"/>
                <w:szCs w:val="22"/>
              </w:rPr>
            </w:pPr>
            <w:r>
              <w:rPr>
                <w:sz w:val="22"/>
                <w:szCs w:val="22"/>
              </w:rPr>
              <w:t>0,0000</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9B6870" w:rsidRDefault="00A67AEB" w:rsidP="00A67AEB">
            <w:pPr>
              <w:widowControl w:val="0"/>
              <w:autoSpaceDE w:val="0"/>
              <w:autoSpaceDN w:val="0"/>
              <w:adjustRightInd w:val="0"/>
              <w:jc w:val="center"/>
              <w:rPr>
                <w:sz w:val="22"/>
                <w:szCs w:val="22"/>
              </w:rPr>
            </w:pPr>
            <w:r>
              <w:rPr>
                <w:sz w:val="22"/>
                <w:szCs w:val="22"/>
              </w:rPr>
              <w:t>0,0000</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9B6870" w:rsidRDefault="00A67AEB" w:rsidP="00A67AEB">
            <w:pPr>
              <w:widowControl w:val="0"/>
              <w:autoSpaceDE w:val="0"/>
              <w:autoSpaceDN w:val="0"/>
              <w:adjustRightInd w:val="0"/>
              <w:jc w:val="center"/>
              <w:rPr>
                <w:sz w:val="22"/>
                <w:szCs w:val="22"/>
              </w:rPr>
            </w:pPr>
            <w:r>
              <w:rPr>
                <w:sz w:val="22"/>
                <w:szCs w:val="22"/>
              </w:rPr>
              <w:t>1,7900</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9B6870" w:rsidRDefault="00A67AEB" w:rsidP="00A67AEB">
            <w:pPr>
              <w:widowControl w:val="0"/>
              <w:autoSpaceDE w:val="0"/>
              <w:autoSpaceDN w:val="0"/>
              <w:adjustRightInd w:val="0"/>
              <w:jc w:val="center"/>
              <w:rPr>
                <w:sz w:val="22"/>
                <w:szCs w:val="22"/>
              </w:rPr>
            </w:pPr>
            <w:r>
              <w:rPr>
                <w:sz w:val="22"/>
                <w:szCs w:val="22"/>
              </w:rPr>
              <w:t>1,5000</w:t>
            </w:r>
          </w:p>
        </w:tc>
      </w:tr>
      <w:tr w:rsidR="00A67AEB" w:rsidRPr="00C01B45" w:rsidTr="001F04FE">
        <w:trPr>
          <w:trHeight w:val="162"/>
          <w:jc w:val="center"/>
        </w:trPr>
        <w:tc>
          <w:tcPr>
            <w:tcW w:w="3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jc w:val="center"/>
              <w:rPr>
                <w:sz w:val="20"/>
                <w:szCs w:val="20"/>
              </w:rPr>
            </w:pPr>
            <w:r w:rsidRPr="00C01B45">
              <w:rPr>
                <w:sz w:val="20"/>
                <w:szCs w:val="20"/>
              </w:rPr>
              <w:t>1.1.4.3.</w:t>
            </w: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jc w:val="both"/>
              <w:rPr>
                <w:sz w:val="20"/>
                <w:szCs w:val="20"/>
              </w:rPr>
            </w:pPr>
            <w:r w:rsidRPr="00C01B45">
              <w:rPr>
                <w:sz w:val="20"/>
                <w:szCs w:val="20"/>
              </w:rPr>
              <w:t>Содержащиеся за счет прихожан религиозные организации</w:t>
            </w:r>
          </w:p>
        </w:tc>
      </w:tr>
      <w:tr w:rsidR="00A67AEB" w:rsidRPr="00C01B45" w:rsidTr="001F04FE">
        <w:trPr>
          <w:trHeight w:val="2253"/>
          <w:jc w:val="center"/>
        </w:trPr>
        <w:tc>
          <w:tcPr>
            <w:tcW w:w="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jc w:val="both"/>
              <w:outlineLvl w:val="0"/>
              <w:rPr>
                <w:sz w:val="20"/>
                <w:szCs w:val="20"/>
              </w:rPr>
            </w:pP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rPr>
                <w:sz w:val="20"/>
                <w:szCs w:val="20"/>
              </w:rPr>
            </w:pPr>
            <w:r w:rsidRPr="00C01B4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C01B45" w:rsidRDefault="00A67AEB" w:rsidP="00A67AEB">
            <w:pPr>
              <w:widowControl w:val="0"/>
              <w:autoSpaceDE w:val="0"/>
              <w:autoSpaceDN w:val="0"/>
              <w:adjustRightInd w:val="0"/>
              <w:jc w:val="center"/>
              <w:rPr>
                <w:sz w:val="20"/>
                <w:szCs w:val="20"/>
              </w:rPr>
            </w:pPr>
            <w:r w:rsidRPr="00C01B45">
              <w:rPr>
                <w:sz w:val="20"/>
                <w:szCs w:val="20"/>
              </w:rPr>
              <w:t xml:space="preserve">млн. </w:t>
            </w:r>
            <w:proofErr w:type="spellStart"/>
            <w:r w:rsidRPr="00C01B45">
              <w:rPr>
                <w:sz w:val="20"/>
                <w:szCs w:val="20"/>
              </w:rPr>
              <w:t>кВт·ч</w:t>
            </w:r>
            <w:proofErr w:type="spellEnd"/>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9B6870" w:rsidRDefault="00A67AEB" w:rsidP="00A67AEB">
            <w:pPr>
              <w:widowControl w:val="0"/>
              <w:autoSpaceDE w:val="0"/>
              <w:autoSpaceDN w:val="0"/>
              <w:adjustRightInd w:val="0"/>
              <w:jc w:val="center"/>
              <w:rPr>
                <w:sz w:val="22"/>
                <w:szCs w:val="22"/>
              </w:rPr>
            </w:pPr>
            <w:r>
              <w:rPr>
                <w:sz w:val="22"/>
                <w:szCs w:val="22"/>
              </w:rPr>
              <w:t>0,0000</w:t>
            </w:r>
          </w:p>
        </w:tc>
        <w:tc>
          <w:tcPr>
            <w:tcW w:w="476" w:type="pct"/>
            <w:tcBorders>
              <w:top w:val="single" w:sz="4" w:space="0" w:color="auto"/>
              <w:left w:val="single" w:sz="4" w:space="0" w:color="auto"/>
              <w:bottom w:val="single" w:sz="4" w:space="0" w:color="auto"/>
              <w:right w:val="single" w:sz="4" w:space="0" w:color="auto"/>
            </w:tcBorders>
            <w:vAlign w:val="center"/>
          </w:tcPr>
          <w:p w:rsidR="00A67AEB" w:rsidRPr="009B6870" w:rsidRDefault="00A67AEB" w:rsidP="00A67AEB">
            <w:pPr>
              <w:widowControl w:val="0"/>
              <w:autoSpaceDE w:val="0"/>
              <w:autoSpaceDN w:val="0"/>
              <w:adjustRightInd w:val="0"/>
              <w:jc w:val="center"/>
              <w:rPr>
                <w:sz w:val="22"/>
                <w:szCs w:val="22"/>
              </w:rPr>
            </w:pPr>
            <w:r>
              <w:rPr>
                <w:sz w:val="22"/>
                <w:szCs w:val="22"/>
              </w:rPr>
              <w:t>0,0000</w:t>
            </w:r>
          </w:p>
        </w:tc>
        <w:tc>
          <w:tcPr>
            <w:tcW w:w="477" w:type="pct"/>
            <w:tcBorders>
              <w:top w:val="single" w:sz="4" w:space="0" w:color="auto"/>
              <w:left w:val="single" w:sz="4" w:space="0" w:color="auto"/>
              <w:bottom w:val="single" w:sz="4" w:space="0" w:color="auto"/>
              <w:right w:val="single" w:sz="4" w:space="0" w:color="auto"/>
            </w:tcBorders>
            <w:vAlign w:val="center"/>
          </w:tcPr>
          <w:p w:rsidR="00A67AEB" w:rsidRPr="009B6870" w:rsidRDefault="00A67AEB" w:rsidP="00A67AEB">
            <w:pPr>
              <w:widowControl w:val="0"/>
              <w:autoSpaceDE w:val="0"/>
              <w:autoSpaceDN w:val="0"/>
              <w:adjustRightInd w:val="0"/>
              <w:jc w:val="center"/>
              <w:rPr>
                <w:sz w:val="22"/>
                <w:szCs w:val="22"/>
              </w:rPr>
            </w:pPr>
            <w:r>
              <w:rPr>
                <w:sz w:val="22"/>
                <w:szCs w:val="22"/>
              </w:rPr>
              <w:t>3,5200</w:t>
            </w:r>
          </w:p>
        </w:tc>
        <w:tc>
          <w:tcPr>
            <w:tcW w:w="432" w:type="pct"/>
            <w:tcBorders>
              <w:top w:val="single" w:sz="4" w:space="0" w:color="auto"/>
              <w:left w:val="single" w:sz="4" w:space="0" w:color="auto"/>
              <w:bottom w:val="single" w:sz="4" w:space="0" w:color="auto"/>
              <w:right w:val="single" w:sz="4" w:space="0" w:color="auto"/>
            </w:tcBorders>
            <w:vAlign w:val="center"/>
          </w:tcPr>
          <w:p w:rsidR="00A67AEB" w:rsidRPr="009B6870" w:rsidRDefault="00A67AEB" w:rsidP="00A67AEB">
            <w:pPr>
              <w:widowControl w:val="0"/>
              <w:autoSpaceDE w:val="0"/>
              <w:autoSpaceDN w:val="0"/>
              <w:adjustRightInd w:val="0"/>
              <w:jc w:val="center"/>
              <w:rPr>
                <w:sz w:val="22"/>
                <w:szCs w:val="22"/>
              </w:rPr>
            </w:pPr>
            <w:r>
              <w:rPr>
                <w:sz w:val="22"/>
                <w:szCs w:val="22"/>
              </w:rPr>
              <w:t>1,6800</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9B6870" w:rsidRDefault="00A67AEB" w:rsidP="00A67AEB">
            <w:pPr>
              <w:widowControl w:val="0"/>
              <w:autoSpaceDE w:val="0"/>
              <w:autoSpaceDN w:val="0"/>
              <w:adjustRightInd w:val="0"/>
              <w:jc w:val="center"/>
              <w:rPr>
                <w:sz w:val="22"/>
                <w:szCs w:val="22"/>
              </w:rPr>
            </w:pPr>
            <w:r>
              <w:rPr>
                <w:sz w:val="22"/>
                <w:szCs w:val="22"/>
              </w:rPr>
              <w:t>0,0000</w:t>
            </w:r>
          </w:p>
        </w:tc>
        <w:tc>
          <w:tcPr>
            <w:tcW w:w="409" w:type="pct"/>
            <w:tcBorders>
              <w:top w:val="single" w:sz="4" w:space="0" w:color="auto"/>
              <w:left w:val="single" w:sz="4" w:space="0" w:color="auto"/>
              <w:bottom w:val="single" w:sz="4" w:space="0" w:color="auto"/>
              <w:right w:val="single" w:sz="4" w:space="0" w:color="auto"/>
            </w:tcBorders>
            <w:vAlign w:val="center"/>
          </w:tcPr>
          <w:p w:rsidR="00A67AEB" w:rsidRPr="009B6870" w:rsidRDefault="00A67AEB" w:rsidP="00A67AEB">
            <w:pPr>
              <w:widowControl w:val="0"/>
              <w:autoSpaceDE w:val="0"/>
              <w:autoSpaceDN w:val="0"/>
              <w:adjustRightInd w:val="0"/>
              <w:jc w:val="center"/>
              <w:rPr>
                <w:sz w:val="22"/>
                <w:szCs w:val="22"/>
              </w:rPr>
            </w:pPr>
            <w:r>
              <w:rPr>
                <w:sz w:val="22"/>
                <w:szCs w:val="22"/>
              </w:rPr>
              <w:t>0,0000</w:t>
            </w:r>
          </w:p>
        </w:tc>
        <w:tc>
          <w:tcPr>
            <w:tcW w:w="476" w:type="pct"/>
            <w:tcBorders>
              <w:top w:val="single" w:sz="4" w:space="0" w:color="auto"/>
              <w:left w:val="single" w:sz="4" w:space="0" w:color="auto"/>
              <w:bottom w:val="single" w:sz="4" w:space="0" w:color="auto"/>
              <w:right w:val="single" w:sz="4" w:space="0" w:color="auto"/>
            </w:tcBorders>
            <w:vAlign w:val="center"/>
          </w:tcPr>
          <w:p w:rsidR="00A67AEB" w:rsidRPr="009B6870" w:rsidRDefault="00A67AEB" w:rsidP="00A67AEB">
            <w:pPr>
              <w:widowControl w:val="0"/>
              <w:autoSpaceDE w:val="0"/>
              <w:autoSpaceDN w:val="0"/>
              <w:adjustRightInd w:val="0"/>
              <w:jc w:val="center"/>
              <w:rPr>
                <w:sz w:val="22"/>
                <w:szCs w:val="22"/>
              </w:rPr>
            </w:pPr>
            <w:r>
              <w:rPr>
                <w:sz w:val="22"/>
                <w:szCs w:val="22"/>
              </w:rPr>
              <w:t>3,4000</w:t>
            </w:r>
          </w:p>
        </w:tc>
        <w:tc>
          <w:tcPr>
            <w:tcW w:w="457" w:type="pct"/>
            <w:tcBorders>
              <w:top w:val="single" w:sz="4" w:space="0" w:color="auto"/>
              <w:left w:val="single" w:sz="4" w:space="0" w:color="auto"/>
              <w:bottom w:val="single" w:sz="4" w:space="0" w:color="auto"/>
              <w:right w:val="single" w:sz="4" w:space="0" w:color="auto"/>
            </w:tcBorders>
            <w:vAlign w:val="center"/>
          </w:tcPr>
          <w:p w:rsidR="00A67AEB" w:rsidRPr="009B6870" w:rsidRDefault="00A67AEB" w:rsidP="00A67AEB">
            <w:pPr>
              <w:widowControl w:val="0"/>
              <w:autoSpaceDE w:val="0"/>
              <w:autoSpaceDN w:val="0"/>
              <w:adjustRightInd w:val="0"/>
              <w:jc w:val="center"/>
              <w:rPr>
                <w:sz w:val="22"/>
                <w:szCs w:val="22"/>
              </w:rPr>
            </w:pPr>
            <w:r>
              <w:rPr>
                <w:sz w:val="22"/>
                <w:szCs w:val="22"/>
              </w:rPr>
              <w:t>1,6200</w:t>
            </w:r>
          </w:p>
        </w:tc>
      </w:tr>
      <w:tr w:rsidR="00A67AEB" w:rsidRPr="00C01B45" w:rsidTr="001F04FE">
        <w:trPr>
          <w:trHeight w:val="1214"/>
          <w:jc w:val="center"/>
        </w:trPr>
        <w:tc>
          <w:tcPr>
            <w:tcW w:w="3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jc w:val="center"/>
              <w:rPr>
                <w:sz w:val="20"/>
                <w:szCs w:val="20"/>
              </w:rPr>
            </w:pPr>
            <w:r w:rsidRPr="00C01B45">
              <w:rPr>
                <w:sz w:val="20"/>
                <w:szCs w:val="20"/>
              </w:rPr>
              <w:t>1.1.4.4.</w:t>
            </w: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rPr>
                <w:sz w:val="20"/>
                <w:szCs w:val="20"/>
              </w:rPr>
            </w:pPr>
            <w:r w:rsidRPr="00C01B45">
              <w:rPr>
                <w:sz w:val="20"/>
                <w:szCs w:val="20"/>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A67AEB" w:rsidRPr="00C01B45" w:rsidTr="001F04FE">
        <w:trPr>
          <w:jc w:val="center"/>
        </w:trPr>
        <w:tc>
          <w:tcPr>
            <w:tcW w:w="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jc w:val="both"/>
              <w:outlineLvl w:val="0"/>
              <w:rPr>
                <w:sz w:val="20"/>
                <w:szCs w:val="20"/>
              </w:rPr>
            </w:pP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rPr>
                <w:sz w:val="20"/>
                <w:szCs w:val="20"/>
              </w:rPr>
            </w:pPr>
            <w:r w:rsidRPr="00C01B45">
              <w:rPr>
                <w:sz w:val="20"/>
                <w:szCs w:val="20"/>
              </w:rPr>
              <w:t xml:space="preserve">Плановый объем полезного отпуска электрической энергии (в том числе с учетом дифференциации по двум и по трем зонам </w:t>
            </w:r>
            <w:r w:rsidRPr="00C01B45">
              <w:rPr>
                <w:sz w:val="20"/>
                <w:szCs w:val="20"/>
              </w:rPr>
              <w:lastRenderedPageBreak/>
              <w:t>суток)</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C01B45" w:rsidRDefault="00A67AEB" w:rsidP="00A67AEB">
            <w:pPr>
              <w:widowControl w:val="0"/>
              <w:autoSpaceDE w:val="0"/>
              <w:autoSpaceDN w:val="0"/>
              <w:adjustRightInd w:val="0"/>
              <w:jc w:val="center"/>
              <w:rPr>
                <w:sz w:val="20"/>
                <w:szCs w:val="20"/>
              </w:rPr>
            </w:pPr>
            <w:r w:rsidRPr="00C01B45">
              <w:rPr>
                <w:sz w:val="20"/>
                <w:szCs w:val="20"/>
              </w:rPr>
              <w:lastRenderedPageBreak/>
              <w:t xml:space="preserve">млн. </w:t>
            </w:r>
            <w:proofErr w:type="spellStart"/>
            <w:r w:rsidRPr="00C01B45">
              <w:rPr>
                <w:sz w:val="20"/>
                <w:szCs w:val="20"/>
              </w:rPr>
              <w:t>кВт·ч</w:t>
            </w:r>
            <w:proofErr w:type="spellEnd"/>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9B6870" w:rsidRDefault="00A67AEB" w:rsidP="00A67AEB">
            <w:pPr>
              <w:widowControl w:val="0"/>
              <w:autoSpaceDE w:val="0"/>
              <w:autoSpaceDN w:val="0"/>
              <w:adjustRightInd w:val="0"/>
              <w:jc w:val="center"/>
            </w:pPr>
            <w:r w:rsidRPr="009B6870">
              <w:rPr>
                <w:sz w:val="22"/>
                <w:szCs w:val="22"/>
              </w:rPr>
              <w:t>0,0000</w:t>
            </w:r>
          </w:p>
        </w:tc>
        <w:tc>
          <w:tcPr>
            <w:tcW w:w="476" w:type="pct"/>
            <w:tcBorders>
              <w:top w:val="single" w:sz="4" w:space="0" w:color="auto"/>
              <w:left w:val="single" w:sz="4" w:space="0" w:color="auto"/>
              <w:bottom w:val="single" w:sz="4" w:space="0" w:color="auto"/>
              <w:right w:val="single" w:sz="4" w:space="0" w:color="auto"/>
            </w:tcBorders>
            <w:vAlign w:val="center"/>
          </w:tcPr>
          <w:p w:rsidR="00A67AEB" w:rsidRPr="009B6870" w:rsidRDefault="00A67AEB" w:rsidP="00A67AEB">
            <w:pPr>
              <w:widowControl w:val="0"/>
              <w:autoSpaceDE w:val="0"/>
              <w:autoSpaceDN w:val="0"/>
              <w:adjustRightInd w:val="0"/>
              <w:jc w:val="center"/>
            </w:pPr>
            <w:r w:rsidRPr="009B6870">
              <w:rPr>
                <w:sz w:val="22"/>
                <w:szCs w:val="22"/>
              </w:rPr>
              <w:t>0,0000</w:t>
            </w:r>
          </w:p>
        </w:tc>
        <w:tc>
          <w:tcPr>
            <w:tcW w:w="477" w:type="pct"/>
            <w:tcBorders>
              <w:top w:val="single" w:sz="4" w:space="0" w:color="auto"/>
              <w:left w:val="single" w:sz="4" w:space="0" w:color="auto"/>
              <w:bottom w:val="single" w:sz="4" w:space="0" w:color="auto"/>
              <w:right w:val="single" w:sz="4" w:space="0" w:color="auto"/>
            </w:tcBorders>
            <w:vAlign w:val="center"/>
          </w:tcPr>
          <w:p w:rsidR="00A67AEB" w:rsidRPr="009B6870" w:rsidRDefault="00A67AEB" w:rsidP="00A67AEB">
            <w:pPr>
              <w:widowControl w:val="0"/>
              <w:autoSpaceDE w:val="0"/>
              <w:autoSpaceDN w:val="0"/>
              <w:adjustRightInd w:val="0"/>
              <w:jc w:val="center"/>
            </w:pPr>
            <w:r w:rsidRPr="009B6870">
              <w:rPr>
                <w:sz w:val="22"/>
                <w:szCs w:val="22"/>
              </w:rPr>
              <w:t>0,0000</w:t>
            </w:r>
          </w:p>
        </w:tc>
        <w:tc>
          <w:tcPr>
            <w:tcW w:w="432" w:type="pct"/>
            <w:tcBorders>
              <w:top w:val="single" w:sz="4" w:space="0" w:color="auto"/>
              <w:left w:val="single" w:sz="4" w:space="0" w:color="auto"/>
              <w:bottom w:val="single" w:sz="4" w:space="0" w:color="auto"/>
              <w:right w:val="single" w:sz="4" w:space="0" w:color="auto"/>
            </w:tcBorders>
            <w:vAlign w:val="center"/>
          </w:tcPr>
          <w:p w:rsidR="00A67AEB" w:rsidRPr="009B6870" w:rsidRDefault="00A67AEB" w:rsidP="00A67AEB">
            <w:pPr>
              <w:widowControl w:val="0"/>
              <w:autoSpaceDE w:val="0"/>
              <w:autoSpaceDN w:val="0"/>
              <w:adjustRightInd w:val="0"/>
              <w:jc w:val="center"/>
            </w:pPr>
            <w:r w:rsidRPr="009B6870">
              <w:rPr>
                <w:sz w:val="22"/>
                <w:szCs w:val="22"/>
              </w:rPr>
              <w:t>0,0600</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9B6870" w:rsidRDefault="00A67AEB" w:rsidP="00A67AEB">
            <w:pPr>
              <w:widowControl w:val="0"/>
              <w:autoSpaceDE w:val="0"/>
              <w:autoSpaceDN w:val="0"/>
              <w:adjustRightInd w:val="0"/>
              <w:jc w:val="center"/>
            </w:pPr>
            <w:r w:rsidRPr="009B6870">
              <w:rPr>
                <w:sz w:val="22"/>
                <w:szCs w:val="22"/>
              </w:rPr>
              <w:t>0,0000</w:t>
            </w:r>
          </w:p>
        </w:tc>
        <w:tc>
          <w:tcPr>
            <w:tcW w:w="409" w:type="pct"/>
            <w:tcBorders>
              <w:top w:val="single" w:sz="4" w:space="0" w:color="auto"/>
              <w:left w:val="single" w:sz="4" w:space="0" w:color="auto"/>
              <w:bottom w:val="single" w:sz="4" w:space="0" w:color="auto"/>
              <w:right w:val="single" w:sz="4" w:space="0" w:color="auto"/>
            </w:tcBorders>
            <w:vAlign w:val="center"/>
          </w:tcPr>
          <w:p w:rsidR="00A67AEB" w:rsidRPr="009B6870" w:rsidRDefault="00A67AEB" w:rsidP="00A67AEB">
            <w:pPr>
              <w:widowControl w:val="0"/>
              <w:autoSpaceDE w:val="0"/>
              <w:autoSpaceDN w:val="0"/>
              <w:adjustRightInd w:val="0"/>
              <w:jc w:val="center"/>
            </w:pPr>
            <w:r w:rsidRPr="009B6870">
              <w:rPr>
                <w:sz w:val="22"/>
                <w:szCs w:val="22"/>
              </w:rPr>
              <w:t>0,0000</w:t>
            </w:r>
          </w:p>
        </w:tc>
        <w:tc>
          <w:tcPr>
            <w:tcW w:w="476" w:type="pct"/>
            <w:tcBorders>
              <w:top w:val="single" w:sz="4" w:space="0" w:color="auto"/>
              <w:left w:val="single" w:sz="4" w:space="0" w:color="auto"/>
              <w:bottom w:val="single" w:sz="4" w:space="0" w:color="auto"/>
              <w:right w:val="single" w:sz="4" w:space="0" w:color="auto"/>
            </w:tcBorders>
            <w:vAlign w:val="center"/>
          </w:tcPr>
          <w:p w:rsidR="00A67AEB" w:rsidRPr="009B6870" w:rsidRDefault="00A67AEB" w:rsidP="00A67AEB">
            <w:pPr>
              <w:widowControl w:val="0"/>
              <w:autoSpaceDE w:val="0"/>
              <w:autoSpaceDN w:val="0"/>
              <w:adjustRightInd w:val="0"/>
              <w:jc w:val="center"/>
            </w:pPr>
            <w:r w:rsidRPr="009B6870">
              <w:rPr>
                <w:sz w:val="22"/>
                <w:szCs w:val="22"/>
              </w:rPr>
              <w:t>0,0000</w:t>
            </w:r>
          </w:p>
        </w:tc>
        <w:tc>
          <w:tcPr>
            <w:tcW w:w="457" w:type="pct"/>
            <w:tcBorders>
              <w:top w:val="single" w:sz="4" w:space="0" w:color="auto"/>
              <w:left w:val="single" w:sz="4" w:space="0" w:color="auto"/>
              <w:bottom w:val="single" w:sz="4" w:space="0" w:color="auto"/>
              <w:right w:val="single" w:sz="4" w:space="0" w:color="auto"/>
            </w:tcBorders>
            <w:vAlign w:val="center"/>
          </w:tcPr>
          <w:p w:rsidR="00A67AEB" w:rsidRPr="009B6870" w:rsidRDefault="00A67AEB" w:rsidP="00A67AEB">
            <w:pPr>
              <w:widowControl w:val="0"/>
              <w:autoSpaceDE w:val="0"/>
              <w:autoSpaceDN w:val="0"/>
              <w:adjustRightInd w:val="0"/>
              <w:jc w:val="center"/>
            </w:pPr>
            <w:r>
              <w:rPr>
                <w:sz w:val="22"/>
                <w:szCs w:val="22"/>
              </w:rPr>
              <w:t>0,000</w:t>
            </w:r>
          </w:p>
        </w:tc>
      </w:tr>
      <w:tr w:rsidR="00A67AEB" w:rsidRPr="00C01B45" w:rsidTr="001F04FE">
        <w:trPr>
          <w:jc w:val="center"/>
        </w:trPr>
        <w:tc>
          <w:tcPr>
            <w:tcW w:w="3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jc w:val="center"/>
              <w:rPr>
                <w:sz w:val="20"/>
                <w:szCs w:val="20"/>
              </w:rPr>
            </w:pPr>
            <w:r w:rsidRPr="00C01B45">
              <w:rPr>
                <w:sz w:val="20"/>
                <w:szCs w:val="20"/>
              </w:rPr>
              <w:t>1.1.4.5.</w:t>
            </w: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rPr>
                <w:sz w:val="20"/>
                <w:szCs w:val="20"/>
              </w:rPr>
            </w:pPr>
            <w:r w:rsidRPr="00C01B45">
              <w:rPr>
                <w:sz w:val="20"/>
                <w:szCs w:val="20"/>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A67AEB" w:rsidRPr="00C01B45" w:rsidTr="001F04FE">
        <w:trPr>
          <w:trHeight w:val="2316"/>
          <w:jc w:val="center"/>
        </w:trPr>
        <w:tc>
          <w:tcPr>
            <w:tcW w:w="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jc w:val="both"/>
              <w:outlineLvl w:val="0"/>
              <w:rPr>
                <w:sz w:val="20"/>
                <w:szCs w:val="20"/>
              </w:rPr>
            </w:pP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rPr>
                <w:sz w:val="20"/>
                <w:szCs w:val="20"/>
              </w:rPr>
            </w:pPr>
            <w:r w:rsidRPr="00C01B4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C01B45" w:rsidRDefault="00A67AEB" w:rsidP="00A67AEB">
            <w:pPr>
              <w:widowControl w:val="0"/>
              <w:autoSpaceDE w:val="0"/>
              <w:autoSpaceDN w:val="0"/>
              <w:adjustRightInd w:val="0"/>
              <w:jc w:val="center"/>
              <w:rPr>
                <w:sz w:val="20"/>
                <w:szCs w:val="20"/>
              </w:rPr>
            </w:pPr>
            <w:r w:rsidRPr="00C01B45">
              <w:rPr>
                <w:sz w:val="20"/>
                <w:szCs w:val="20"/>
              </w:rPr>
              <w:t xml:space="preserve">млн. </w:t>
            </w:r>
            <w:proofErr w:type="spellStart"/>
            <w:r w:rsidRPr="00C01B45">
              <w:rPr>
                <w:sz w:val="20"/>
                <w:szCs w:val="20"/>
              </w:rPr>
              <w:t>кВт·ч</w:t>
            </w:r>
            <w:proofErr w:type="spellEnd"/>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9B6870" w:rsidRDefault="00A67AEB" w:rsidP="00A67AEB">
            <w:pPr>
              <w:widowControl w:val="0"/>
              <w:autoSpaceDE w:val="0"/>
              <w:autoSpaceDN w:val="0"/>
              <w:adjustRightInd w:val="0"/>
              <w:jc w:val="center"/>
              <w:rPr>
                <w:sz w:val="22"/>
                <w:szCs w:val="22"/>
              </w:rPr>
            </w:pPr>
            <w:r>
              <w:rPr>
                <w:sz w:val="22"/>
                <w:szCs w:val="22"/>
              </w:rPr>
              <w:t>0,0400</w:t>
            </w:r>
          </w:p>
        </w:tc>
        <w:tc>
          <w:tcPr>
            <w:tcW w:w="476" w:type="pct"/>
            <w:tcBorders>
              <w:top w:val="single" w:sz="4" w:space="0" w:color="auto"/>
              <w:left w:val="single" w:sz="4" w:space="0" w:color="auto"/>
              <w:bottom w:val="single" w:sz="4" w:space="0" w:color="auto"/>
              <w:right w:val="single" w:sz="4" w:space="0" w:color="auto"/>
            </w:tcBorders>
            <w:vAlign w:val="center"/>
          </w:tcPr>
          <w:p w:rsidR="00A67AEB" w:rsidRPr="009B6870" w:rsidRDefault="00A67AEB" w:rsidP="00A67AEB">
            <w:pPr>
              <w:widowControl w:val="0"/>
              <w:autoSpaceDE w:val="0"/>
              <w:autoSpaceDN w:val="0"/>
              <w:adjustRightInd w:val="0"/>
              <w:jc w:val="center"/>
              <w:rPr>
                <w:sz w:val="22"/>
                <w:szCs w:val="22"/>
              </w:rPr>
            </w:pPr>
            <w:r>
              <w:rPr>
                <w:sz w:val="22"/>
                <w:szCs w:val="22"/>
              </w:rPr>
              <w:t>0,0000</w:t>
            </w:r>
          </w:p>
        </w:tc>
        <w:tc>
          <w:tcPr>
            <w:tcW w:w="477" w:type="pct"/>
            <w:tcBorders>
              <w:top w:val="single" w:sz="4" w:space="0" w:color="auto"/>
              <w:left w:val="single" w:sz="4" w:space="0" w:color="auto"/>
              <w:bottom w:val="single" w:sz="4" w:space="0" w:color="auto"/>
              <w:right w:val="single" w:sz="4" w:space="0" w:color="auto"/>
            </w:tcBorders>
            <w:vAlign w:val="center"/>
          </w:tcPr>
          <w:p w:rsidR="00A67AEB" w:rsidRPr="009B6870" w:rsidRDefault="00A67AEB" w:rsidP="00A67AEB">
            <w:pPr>
              <w:widowControl w:val="0"/>
              <w:autoSpaceDE w:val="0"/>
              <w:autoSpaceDN w:val="0"/>
              <w:adjustRightInd w:val="0"/>
              <w:jc w:val="center"/>
              <w:rPr>
                <w:sz w:val="22"/>
                <w:szCs w:val="22"/>
              </w:rPr>
            </w:pPr>
            <w:r>
              <w:rPr>
                <w:sz w:val="22"/>
                <w:szCs w:val="22"/>
              </w:rPr>
              <w:t>4,1600</w:t>
            </w:r>
          </w:p>
        </w:tc>
        <w:tc>
          <w:tcPr>
            <w:tcW w:w="432" w:type="pct"/>
            <w:tcBorders>
              <w:top w:val="single" w:sz="4" w:space="0" w:color="auto"/>
              <w:left w:val="single" w:sz="4" w:space="0" w:color="auto"/>
              <w:bottom w:val="single" w:sz="4" w:space="0" w:color="auto"/>
              <w:right w:val="single" w:sz="4" w:space="0" w:color="auto"/>
            </w:tcBorders>
            <w:vAlign w:val="center"/>
          </w:tcPr>
          <w:p w:rsidR="00A67AEB" w:rsidRPr="009B6870" w:rsidRDefault="00A67AEB" w:rsidP="00A67AEB">
            <w:pPr>
              <w:widowControl w:val="0"/>
              <w:autoSpaceDE w:val="0"/>
              <w:autoSpaceDN w:val="0"/>
              <w:adjustRightInd w:val="0"/>
              <w:jc w:val="center"/>
              <w:rPr>
                <w:sz w:val="22"/>
                <w:szCs w:val="22"/>
              </w:rPr>
            </w:pPr>
            <w:r>
              <w:rPr>
                <w:sz w:val="22"/>
                <w:szCs w:val="22"/>
              </w:rPr>
              <w:t>1,9429</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9B6870" w:rsidRDefault="00A67AEB" w:rsidP="00A67AEB">
            <w:pPr>
              <w:widowControl w:val="0"/>
              <w:autoSpaceDE w:val="0"/>
              <w:autoSpaceDN w:val="0"/>
              <w:adjustRightInd w:val="0"/>
              <w:jc w:val="center"/>
              <w:rPr>
                <w:sz w:val="22"/>
                <w:szCs w:val="22"/>
              </w:rPr>
            </w:pPr>
            <w:r>
              <w:rPr>
                <w:sz w:val="22"/>
                <w:szCs w:val="22"/>
              </w:rPr>
              <w:t>0,0400</w:t>
            </w:r>
          </w:p>
        </w:tc>
        <w:tc>
          <w:tcPr>
            <w:tcW w:w="409" w:type="pct"/>
            <w:tcBorders>
              <w:top w:val="single" w:sz="4" w:space="0" w:color="auto"/>
              <w:left w:val="single" w:sz="4" w:space="0" w:color="auto"/>
              <w:bottom w:val="single" w:sz="4" w:space="0" w:color="auto"/>
              <w:right w:val="single" w:sz="4" w:space="0" w:color="auto"/>
            </w:tcBorders>
            <w:vAlign w:val="center"/>
          </w:tcPr>
          <w:p w:rsidR="00A67AEB" w:rsidRPr="009B6870" w:rsidRDefault="00A67AEB" w:rsidP="00A67AEB">
            <w:pPr>
              <w:widowControl w:val="0"/>
              <w:autoSpaceDE w:val="0"/>
              <w:autoSpaceDN w:val="0"/>
              <w:adjustRightInd w:val="0"/>
              <w:jc w:val="center"/>
              <w:rPr>
                <w:sz w:val="22"/>
                <w:szCs w:val="22"/>
              </w:rPr>
            </w:pPr>
            <w:r>
              <w:rPr>
                <w:sz w:val="22"/>
                <w:szCs w:val="22"/>
              </w:rPr>
              <w:t>0,0000</w:t>
            </w:r>
          </w:p>
        </w:tc>
        <w:tc>
          <w:tcPr>
            <w:tcW w:w="476" w:type="pct"/>
            <w:tcBorders>
              <w:top w:val="single" w:sz="4" w:space="0" w:color="auto"/>
              <w:left w:val="single" w:sz="4" w:space="0" w:color="auto"/>
              <w:bottom w:val="single" w:sz="4" w:space="0" w:color="auto"/>
              <w:right w:val="single" w:sz="4" w:space="0" w:color="auto"/>
            </w:tcBorders>
            <w:vAlign w:val="center"/>
          </w:tcPr>
          <w:p w:rsidR="00A67AEB" w:rsidRPr="009B6870" w:rsidRDefault="00A67AEB" w:rsidP="00A67AEB">
            <w:pPr>
              <w:widowControl w:val="0"/>
              <w:autoSpaceDE w:val="0"/>
              <w:autoSpaceDN w:val="0"/>
              <w:adjustRightInd w:val="0"/>
              <w:jc w:val="center"/>
              <w:rPr>
                <w:sz w:val="22"/>
                <w:szCs w:val="22"/>
              </w:rPr>
            </w:pPr>
            <w:r>
              <w:rPr>
                <w:sz w:val="22"/>
                <w:szCs w:val="22"/>
              </w:rPr>
              <w:t>4,0200</w:t>
            </w:r>
          </w:p>
        </w:tc>
        <w:tc>
          <w:tcPr>
            <w:tcW w:w="457" w:type="pct"/>
            <w:tcBorders>
              <w:top w:val="single" w:sz="4" w:space="0" w:color="auto"/>
              <w:left w:val="single" w:sz="4" w:space="0" w:color="auto"/>
              <w:bottom w:val="single" w:sz="4" w:space="0" w:color="auto"/>
              <w:right w:val="single" w:sz="4" w:space="0" w:color="auto"/>
            </w:tcBorders>
            <w:vAlign w:val="center"/>
          </w:tcPr>
          <w:p w:rsidR="00A67AEB" w:rsidRPr="009B6870" w:rsidRDefault="00A67AEB" w:rsidP="00A67AEB">
            <w:pPr>
              <w:widowControl w:val="0"/>
              <w:autoSpaceDE w:val="0"/>
              <w:autoSpaceDN w:val="0"/>
              <w:adjustRightInd w:val="0"/>
              <w:jc w:val="center"/>
              <w:rPr>
                <w:sz w:val="22"/>
                <w:szCs w:val="22"/>
              </w:rPr>
            </w:pPr>
            <w:r>
              <w:rPr>
                <w:sz w:val="22"/>
                <w:szCs w:val="22"/>
              </w:rPr>
              <w:t>1,8771</w:t>
            </w:r>
          </w:p>
        </w:tc>
      </w:tr>
      <w:tr w:rsidR="00A67AEB" w:rsidRPr="00C01B45" w:rsidTr="001F04FE">
        <w:trPr>
          <w:jc w:val="center"/>
        </w:trPr>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jc w:val="center"/>
              <w:rPr>
                <w:sz w:val="20"/>
                <w:szCs w:val="20"/>
              </w:rPr>
            </w:pPr>
            <w:r w:rsidRPr="00C01B45">
              <w:rPr>
                <w:sz w:val="20"/>
                <w:szCs w:val="20"/>
              </w:rPr>
              <w:t>1.2.</w:t>
            </w: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rPr>
                <w:sz w:val="20"/>
                <w:szCs w:val="20"/>
              </w:rPr>
            </w:pPr>
            <w:r w:rsidRPr="00C01B45">
              <w:rPr>
                <w:sz w:val="20"/>
                <w:szCs w:val="20"/>
              </w:rPr>
              <w:t>Плановый объем полезного отпуска электрической энергии потребителям - не относящимся к населению и приравненным к нему категориям потребителей</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C01B45" w:rsidRDefault="00A67AEB" w:rsidP="00A67AEB">
            <w:pPr>
              <w:widowControl w:val="0"/>
              <w:autoSpaceDE w:val="0"/>
              <w:autoSpaceDN w:val="0"/>
              <w:adjustRightInd w:val="0"/>
              <w:jc w:val="center"/>
              <w:rPr>
                <w:sz w:val="20"/>
                <w:szCs w:val="20"/>
              </w:rPr>
            </w:pPr>
            <w:r w:rsidRPr="00C01B45">
              <w:rPr>
                <w:sz w:val="20"/>
                <w:szCs w:val="20"/>
              </w:rPr>
              <w:t xml:space="preserve">млн. </w:t>
            </w:r>
            <w:proofErr w:type="spellStart"/>
            <w:r w:rsidRPr="00C01B45">
              <w:rPr>
                <w:sz w:val="20"/>
                <w:szCs w:val="20"/>
              </w:rPr>
              <w:t>кВт·ч</w:t>
            </w:r>
            <w:proofErr w:type="spellEnd"/>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A67AEB" w:rsidRDefault="00A67AEB" w:rsidP="00A67AEB">
            <w:pPr>
              <w:jc w:val="center"/>
              <w:rPr>
                <w:sz w:val="20"/>
                <w:szCs w:val="20"/>
              </w:rPr>
            </w:pPr>
            <w:r w:rsidRPr="00A67AEB">
              <w:rPr>
                <w:sz w:val="20"/>
                <w:szCs w:val="20"/>
              </w:rPr>
              <w:t>727,6646</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A67AEB" w:rsidRDefault="00A67AEB" w:rsidP="00A67AEB">
            <w:pPr>
              <w:jc w:val="center"/>
              <w:rPr>
                <w:sz w:val="20"/>
                <w:szCs w:val="20"/>
              </w:rPr>
            </w:pPr>
            <w:r w:rsidRPr="00A67AEB">
              <w:rPr>
                <w:sz w:val="20"/>
                <w:szCs w:val="20"/>
              </w:rPr>
              <w:t>87,4697</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A67AEB" w:rsidRDefault="00A67AEB" w:rsidP="00A67AEB">
            <w:pPr>
              <w:jc w:val="center"/>
              <w:rPr>
                <w:sz w:val="20"/>
                <w:szCs w:val="20"/>
              </w:rPr>
            </w:pPr>
            <w:r w:rsidRPr="00A67AEB">
              <w:rPr>
                <w:sz w:val="20"/>
                <w:szCs w:val="20"/>
              </w:rPr>
              <w:t>669,9078</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A67AEB" w:rsidRDefault="00A67AEB" w:rsidP="00A67AEB">
            <w:pPr>
              <w:jc w:val="center"/>
              <w:rPr>
                <w:sz w:val="20"/>
                <w:szCs w:val="20"/>
              </w:rPr>
            </w:pPr>
            <w:r w:rsidRPr="00A67AEB">
              <w:rPr>
                <w:sz w:val="20"/>
                <w:szCs w:val="20"/>
              </w:rPr>
              <w:t>250,0946</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A67AEB" w:rsidRDefault="00A67AEB" w:rsidP="00A67AEB">
            <w:pPr>
              <w:ind w:right="-63"/>
              <w:jc w:val="center"/>
              <w:rPr>
                <w:color w:val="000000"/>
                <w:sz w:val="20"/>
                <w:szCs w:val="20"/>
              </w:rPr>
            </w:pPr>
            <w:r w:rsidRPr="00A67AEB">
              <w:rPr>
                <w:color w:val="000000"/>
                <w:sz w:val="20"/>
                <w:szCs w:val="20"/>
              </w:rPr>
              <w:t>734,8472</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A67AEB" w:rsidRDefault="00A67AEB" w:rsidP="00A67AEB">
            <w:pPr>
              <w:jc w:val="center"/>
              <w:rPr>
                <w:color w:val="000000"/>
                <w:sz w:val="20"/>
                <w:szCs w:val="20"/>
              </w:rPr>
            </w:pPr>
            <w:r w:rsidRPr="00A67AEB">
              <w:rPr>
                <w:color w:val="000000"/>
                <w:sz w:val="20"/>
                <w:szCs w:val="20"/>
              </w:rPr>
              <w:t>92,8055</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A67AEB" w:rsidRDefault="00A67AEB" w:rsidP="00A67AEB">
            <w:pPr>
              <w:jc w:val="center"/>
              <w:rPr>
                <w:color w:val="000000"/>
                <w:sz w:val="20"/>
                <w:szCs w:val="20"/>
              </w:rPr>
            </w:pPr>
            <w:r w:rsidRPr="00A67AEB">
              <w:rPr>
                <w:color w:val="000000"/>
                <w:sz w:val="20"/>
                <w:szCs w:val="20"/>
              </w:rPr>
              <w:t>679,3819</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A67AEB" w:rsidRDefault="00A67AEB" w:rsidP="00A67AEB">
            <w:pPr>
              <w:jc w:val="center"/>
              <w:rPr>
                <w:color w:val="000000"/>
                <w:sz w:val="20"/>
                <w:szCs w:val="20"/>
              </w:rPr>
            </w:pPr>
            <w:r w:rsidRPr="00A67AEB">
              <w:rPr>
                <w:color w:val="000000"/>
                <w:sz w:val="20"/>
                <w:szCs w:val="20"/>
              </w:rPr>
              <w:t>229,8342</w:t>
            </w:r>
          </w:p>
        </w:tc>
      </w:tr>
      <w:tr w:rsidR="00A67AEB" w:rsidRPr="00C01B45" w:rsidTr="001F04FE">
        <w:trPr>
          <w:jc w:val="center"/>
        </w:trPr>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jc w:val="center"/>
              <w:rPr>
                <w:sz w:val="20"/>
                <w:szCs w:val="20"/>
              </w:rPr>
            </w:pPr>
            <w:r w:rsidRPr="00C01B45">
              <w:rPr>
                <w:sz w:val="20"/>
                <w:szCs w:val="20"/>
              </w:rPr>
              <w:t>2.</w:t>
            </w: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rPr>
                <w:sz w:val="20"/>
                <w:szCs w:val="20"/>
              </w:rPr>
            </w:pPr>
            <w:r w:rsidRPr="00C01B45">
              <w:rPr>
                <w:sz w:val="20"/>
                <w:szCs w:val="20"/>
              </w:rPr>
              <w:t>Величина заявленной мощности всех потребителей, оплачивающих услуги по передаче по единым (котловым) тарифам на услуги по передаче электрической. энергии, в т.ч.:</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C01B45" w:rsidRDefault="00A67AEB" w:rsidP="00A67AEB">
            <w:pPr>
              <w:widowControl w:val="0"/>
              <w:autoSpaceDE w:val="0"/>
              <w:autoSpaceDN w:val="0"/>
              <w:adjustRightInd w:val="0"/>
              <w:jc w:val="center"/>
              <w:rPr>
                <w:sz w:val="20"/>
                <w:szCs w:val="20"/>
              </w:rPr>
            </w:pPr>
            <w:r w:rsidRPr="00C01B45">
              <w:rPr>
                <w:sz w:val="20"/>
                <w:szCs w:val="20"/>
              </w:rPr>
              <w:t>МВт</w:t>
            </w:r>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A67AEB" w:rsidRDefault="00A67AEB" w:rsidP="00A67AEB">
            <w:pPr>
              <w:jc w:val="center"/>
              <w:rPr>
                <w:sz w:val="20"/>
                <w:szCs w:val="20"/>
              </w:rPr>
            </w:pPr>
            <w:r w:rsidRPr="00A67AEB">
              <w:rPr>
                <w:sz w:val="20"/>
                <w:szCs w:val="20"/>
              </w:rPr>
              <w:t>206,1290</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A67AEB" w:rsidRDefault="00A67AEB" w:rsidP="00A67AEB">
            <w:pPr>
              <w:jc w:val="center"/>
              <w:rPr>
                <w:sz w:val="20"/>
                <w:szCs w:val="20"/>
              </w:rPr>
            </w:pPr>
            <w:r w:rsidRPr="00A67AEB">
              <w:rPr>
                <w:sz w:val="20"/>
                <w:szCs w:val="20"/>
              </w:rPr>
              <w:t>24,9787</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A67AEB" w:rsidRDefault="00A67AEB" w:rsidP="00A67AEB">
            <w:pPr>
              <w:jc w:val="center"/>
              <w:rPr>
                <w:sz w:val="20"/>
                <w:szCs w:val="20"/>
              </w:rPr>
            </w:pPr>
            <w:r w:rsidRPr="00A67AEB">
              <w:rPr>
                <w:sz w:val="20"/>
                <w:szCs w:val="20"/>
              </w:rPr>
              <w:t>218,4790</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A67AEB" w:rsidRDefault="00A67AEB" w:rsidP="00A67AEB">
            <w:pPr>
              <w:jc w:val="center"/>
              <w:rPr>
                <w:sz w:val="20"/>
                <w:szCs w:val="20"/>
              </w:rPr>
            </w:pPr>
            <w:r w:rsidRPr="00A67AEB">
              <w:rPr>
                <w:sz w:val="20"/>
                <w:szCs w:val="20"/>
              </w:rPr>
              <w:t>230,7048</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A67AEB" w:rsidRDefault="00A67AEB" w:rsidP="00A67AEB">
            <w:pPr>
              <w:ind w:right="-75"/>
              <w:jc w:val="center"/>
              <w:rPr>
                <w:sz w:val="20"/>
                <w:szCs w:val="20"/>
              </w:rPr>
            </w:pPr>
            <w:r w:rsidRPr="00A67AEB">
              <w:rPr>
                <w:sz w:val="20"/>
                <w:szCs w:val="20"/>
              </w:rPr>
              <w:t>208,5344</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A67AEB" w:rsidRDefault="00A67AEB" w:rsidP="00A67AEB">
            <w:pPr>
              <w:jc w:val="center"/>
              <w:rPr>
                <w:sz w:val="20"/>
                <w:szCs w:val="20"/>
              </w:rPr>
            </w:pPr>
            <w:r w:rsidRPr="00A67AEB">
              <w:rPr>
                <w:sz w:val="20"/>
                <w:szCs w:val="20"/>
              </w:rPr>
              <w:t>26,4672</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A67AEB" w:rsidRDefault="00A67AEB" w:rsidP="00A67AEB">
            <w:pPr>
              <w:jc w:val="center"/>
              <w:rPr>
                <w:sz w:val="20"/>
                <w:szCs w:val="20"/>
              </w:rPr>
            </w:pPr>
            <w:r w:rsidRPr="00A67AEB">
              <w:rPr>
                <w:sz w:val="20"/>
                <w:szCs w:val="20"/>
              </w:rPr>
              <w:t>219,6002</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A67AEB" w:rsidRDefault="00A67AEB" w:rsidP="00A67AEB">
            <w:pPr>
              <w:jc w:val="center"/>
              <w:rPr>
                <w:sz w:val="20"/>
                <w:szCs w:val="20"/>
              </w:rPr>
            </w:pPr>
            <w:r w:rsidRPr="00A67AEB">
              <w:rPr>
                <w:sz w:val="20"/>
                <w:szCs w:val="20"/>
              </w:rPr>
              <w:t>219,0682</w:t>
            </w:r>
          </w:p>
        </w:tc>
      </w:tr>
      <w:tr w:rsidR="00A67AEB" w:rsidRPr="00C01B45" w:rsidTr="001F04FE">
        <w:trPr>
          <w:jc w:val="center"/>
        </w:trPr>
        <w:tc>
          <w:tcPr>
            <w:tcW w:w="3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jc w:val="center"/>
              <w:rPr>
                <w:sz w:val="20"/>
                <w:szCs w:val="20"/>
              </w:rPr>
            </w:pPr>
            <w:bookmarkStart w:id="3" w:name="Par272"/>
            <w:bookmarkEnd w:id="3"/>
            <w:r w:rsidRPr="00C01B45">
              <w:rPr>
                <w:sz w:val="20"/>
                <w:szCs w:val="20"/>
              </w:rPr>
              <w:t>2.1.</w:t>
            </w: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rPr>
                <w:sz w:val="20"/>
                <w:szCs w:val="20"/>
              </w:rPr>
            </w:pPr>
            <w:r w:rsidRPr="00C01B45">
              <w:rPr>
                <w:sz w:val="20"/>
                <w:szCs w:val="20"/>
              </w:rPr>
              <w:t xml:space="preserve">Население и приравненные к нему категории потребителей </w:t>
            </w:r>
          </w:p>
        </w:tc>
      </w:tr>
      <w:tr w:rsidR="00A67AEB" w:rsidRPr="00C01B45" w:rsidTr="001F04FE">
        <w:trPr>
          <w:jc w:val="center"/>
        </w:trPr>
        <w:tc>
          <w:tcPr>
            <w:tcW w:w="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jc w:val="both"/>
              <w:outlineLvl w:val="0"/>
              <w:rPr>
                <w:sz w:val="20"/>
                <w:szCs w:val="20"/>
              </w:rPr>
            </w:pP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AEB" w:rsidRPr="00C01B45" w:rsidRDefault="00A67AEB" w:rsidP="00A67AEB">
            <w:pPr>
              <w:widowControl w:val="0"/>
              <w:autoSpaceDE w:val="0"/>
              <w:autoSpaceDN w:val="0"/>
              <w:adjustRightInd w:val="0"/>
              <w:rPr>
                <w:sz w:val="20"/>
                <w:szCs w:val="20"/>
              </w:rPr>
            </w:pPr>
            <w:r w:rsidRPr="00C01B45">
              <w:rPr>
                <w:sz w:val="20"/>
                <w:szCs w:val="20"/>
              </w:rPr>
              <w:t>Величина заявленной мощности (в том числе с учетом дифференциации по двум и по трем зонам суток)</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C01B45" w:rsidRDefault="00A67AEB" w:rsidP="00A67AEB">
            <w:pPr>
              <w:widowControl w:val="0"/>
              <w:autoSpaceDE w:val="0"/>
              <w:autoSpaceDN w:val="0"/>
              <w:adjustRightInd w:val="0"/>
              <w:jc w:val="center"/>
              <w:rPr>
                <w:sz w:val="20"/>
                <w:szCs w:val="20"/>
              </w:rPr>
            </w:pPr>
            <w:r w:rsidRPr="00C01B45">
              <w:rPr>
                <w:sz w:val="20"/>
                <w:szCs w:val="20"/>
              </w:rPr>
              <w:t>МВт</w:t>
            </w:r>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A67AEB" w:rsidRDefault="00A67AEB" w:rsidP="00A67AEB">
            <w:pPr>
              <w:jc w:val="center"/>
              <w:rPr>
                <w:sz w:val="20"/>
                <w:szCs w:val="20"/>
              </w:rPr>
            </w:pPr>
            <w:r w:rsidRPr="00A67AEB">
              <w:rPr>
                <w:sz w:val="20"/>
                <w:szCs w:val="20"/>
              </w:rPr>
              <w:t>0,9400</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A67AEB" w:rsidRDefault="00A67AEB" w:rsidP="00A67AEB">
            <w:pPr>
              <w:jc w:val="center"/>
              <w:rPr>
                <w:sz w:val="20"/>
                <w:szCs w:val="20"/>
              </w:rPr>
            </w:pPr>
            <w:r w:rsidRPr="00A67AEB">
              <w:rPr>
                <w:sz w:val="20"/>
                <w:szCs w:val="20"/>
              </w:rPr>
              <w:t>0,4033</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A67AEB" w:rsidRDefault="00A67AEB" w:rsidP="00A67AEB">
            <w:pPr>
              <w:jc w:val="center"/>
              <w:rPr>
                <w:sz w:val="20"/>
                <w:szCs w:val="20"/>
              </w:rPr>
            </w:pPr>
            <w:r w:rsidRPr="00A67AEB">
              <w:rPr>
                <w:sz w:val="20"/>
                <w:szCs w:val="20"/>
              </w:rPr>
              <w:t>30,0512</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A67AEB" w:rsidRDefault="00A67AEB" w:rsidP="00A67AEB">
            <w:pPr>
              <w:jc w:val="center"/>
              <w:rPr>
                <w:sz w:val="20"/>
                <w:szCs w:val="20"/>
              </w:rPr>
            </w:pPr>
          </w:p>
          <w:p w:rsidR="00A67AEB" w:rsidRPr="00A67AEB" w:rsidRDefault="00A67AEB" w:rsidP="00A67AEB">
            <w:pPr>
              <w:jc w:val="center"/>
              <w:rPr>
                <w:sz w:val="20"/>
                <w:szCs w:val="20"/>
              </w:rPr>
            </w:pPr>
            <w:r w:rsidRPr="00A67AEB">
              <w:rPr>
                <w:sz w:val="20"/>
                <w:szCs w:val="20"/>
              </w:rPr>
              <w:t>163,7622</w:t>
            </w:r>
          </w:p>
          <w:p w:rsidR="00A67AEB" w:rsidRPr="00A67AEB" w:rsidRDefault="00A67AEB" w:rsidP="00A67AEB">
            <w:pPr>
              <w:jc w:val="center"/>
              <w:rPr>
                <w:sz w:val="20"/>
                <w:szCs w:val="20"/>
              </w:rPr>
            </w:pP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A67AEB" w:rsidRDefault="00A67AEB" w:rsidP="00A67AEB">
            <w:pPr>
              <w:jc w:val="center"/>
              <w:rPr>
                <w:sz w:val="20"/>
                <w:szCs w:val="20"/>
              </w:rPr>
            </w:pPr>
            <w:r w:rsidRPr="00A67AEB">
              <w:rPr>
                <w:sz w:val="20"/>
                <w:szCs w:val="20"/>
              </w:rPr>
              <w:t>0,9067</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A67AEB" w:rsidRDefault="00A67AEB" w:rsidP="00A67AEB">
            <w:pPr>
              <w:jc w:val="center"/>
              <w:rPr>
                <w:sz w:val="20"/>
                <w:szCs w:val="20"/>
              </w:rPr>
            </w:pPr>
            <w:r w:rsidRPr="00A67AEB">
              <w:rPr>
                <w:sz w:val="20"/>
                <w:szCs w:val="20"/>
              </w:rPr>
              <w:t>0,3967</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A67AEB" w:rsidRDefault="00A67AEB" w:rsidP="00A67AEB">
            <w:pPr>
              <w:jc w:val="center"/>
              <w:rPr>
                <w:sz w:val="20"/>
                <w:szCs w:val="20"/>
              </w:rPr>
            </w:pPr>
            <w:r w:rsidRPr="00A67AEB">
              <w:rPr>
                <w:sz w:val="20"/>
                <w:szCs w:val="20"/>
              </w:rPr>
              <w:t>28,7121</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7AEB" w:rsidRPr="00A67AEB" w:rsidRDefault="00A67AEB" w:rsidP="00A67AEB">
            <w:pPr>
              <w:jc w:val="center"/>
              <w:rPr>
                <w:sz w:val="20"/>
                <w:szCs w:val="20"/>
              </w:rPr>
            </w:pPr>
          </w:p>
          <w:p w:rsidR="00A67AEB" w:rsidRPr="00A67AEB" w:rsidRDefault="00A67AEB" w:rsidP="00A67AEB">
            <w:pPr>
              <w:jc w:val="center"/>
              <w:rPr>
                <w:sz w:val="20"/>
                <w:szCs w:val="20"/>
                <w:lang w:val="en-US"/>
              </w:rPr>
            </w:pPr>
            <w:r w:rsidRPr="00A67AEB">
              <w:rPr>
                <w:sz w:val="20"/>
                <w:szCs w:val="20"/>
                <w:lang w:val="en-US"/>
              </w:rPr>
              <w:t>157</w:t>
            </w:r>
            <w:r w:rsidRPr="00A67AEB">
              <w:rPr>
                <w:sz w:val="20"/>
                <w:szCs w:val="20"/>
              </w:rPr>
              <w:t>,</w:t>
            </w:r>
            <w:r w:rsidRPr="00A67AEB">
              <w:rPr>
                <w:sz w:val="20"/>
                <w:szCs w:val="20"/>
                <w:lang w:val="en-US"/>
              </w:rPr>
              <w:t>8278</w:t>
            </w:r>
          </w:p>
          <w:p w:rsidR="00A67AEB" w:rsidRPr="00A67AEB" w:rsidRDefault="00A67AEB" w:rsidP="00A67AEB">
            <w:pPr>
              <w:jc w:val="center"/>
              <w:rPr>
                <w:sz w:val="20"/>
                <w:szCs w:val="20"/>
                <w:highlight w:val="yellow"/>
                <w:lang w:val="en-US"/>
              </w:rPr>
            </w:pPr>
          </w:p>
        </w:tc>
      </w:tr>
      <w:tr w:rsidR="00CC4403" w:rsidRPr="00C01B45" w:rsidTr="001F04FE">
        <w:trPr>
          <w:jc w:val="center"/>
        </w:trPr>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403" w:rsidRPr="00C01B45" w:rsidRDefault="00CC4403" w:rsidP="00CC4403">
            <w:pPr>
              <w:widowControl w:val="0"/>
              <w:autoSpaceDE w:val="0"/>
              <w:autoSpaceDN w:val="0"/>
              <w:adjustRightInd w:val="0"/>
              <w:jc w:val="center"/>
              <w:rPr>
                <w:sz w:val="20"/>
                <w:szCs w:val="20"/>
              </w:rPr>
            </w:pPr>
            <w:r w:rsidRPr="00C01B45">
              <w:rPr>
                <w:sz w:val="20"/>
                <w:szCs w:val="20"/>
              </w:rPr>
              <w:t>2.2.</w:t>
            </w: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403" w:rsidRPr="00C01B45" w:rsidRDefault="00CC4403" w:rsidP="00CC4403">
            <w:pPr>
              <w:widowControl w:val="0"/>
              <w:autoSpaceDE w:val="0"/>
              <w:autoSpaceDN w:val="0"/>
              <w:adjustRightInd w:val="0"/>
              <w:rPr>
                <w:sz w:val="20"/>
                <w:szCs w:val="20"/>
              </w:rPr>
            </w:pPr>
            <w:r w:rsidRPr="00C01B45">
              <w:rPr>
                <w:sz w:val="20"/>
                <w:szCs w:val="20"/>
              </w:rPr>
              <w:t xml:space="preserve">Величина </w:t>
            </w:r>
            <w:r w:rsidRPr="00C01B45">
              <w:rPr>
                <w:sz w:val="20"/>
                <w:szCs w:val="20"/>
              </w:rPr>
              <w:lastRenderedPageBreak/>
              <w:t>заявленной мощности потребителей, не относящихся к населению и приравненным к нему категориям потребителей</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403" w:rsidRPr="00C01B45" w:rsidRDefault="00CC4403" w:rsidP="00CC4403">
            <w:pPr>
              <w:widowControl w:val="0"/>
              <w:autoSpaceDE w:val="0"/>
              <w:autoSpaceDN w:val="0"/>
              <w:adjustRightInd w:val="0"/>
              <w:jc w:val="center"/>
              <w:rPr>
                <w:sz w:val="20"/>
                <w:szCs w:val="20"/>
              </w:rPr>
            </w:pPr>
            <w:r w:rsidRPr="00C01B45">
              <w:rPr>
                <w:sz w:val="20"/>
                <w:szCs w:val="20"/>
              </w:rPr>
              <w:lastRenderedPageBreak/>
              <w:t>МВт</w:t>
            </w:r>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403" w:rsidRPr="00F72CF5" w:rsidRDefault="00CC4403" w:rsidP="00CC4403">
            <w:pPr>
              <w:jc w:val="center"/>
              <w:rPr>
                <w:sz w:val="22"/>
                <w:szCs w:val="22"/>
              </w:rPr>
            </w:pPr>
            <w:r w:rsidRPr="00F72CF5">
              <w:rPr>
                <w:sz w:val="22"/>
                <w:szCs w:val="22"/>
              </w:rPr>
              <w:t>205,1890</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403" w:rsidRPr="00F72CF5" w:rsidRDefault="00CC4403" w:rsidP="00CC4403">
            <w:pPr>
              <w:jc w:val="center"/>
              <w:rPr>
                <w:sz w:val="22"/>
                <w:szCs w:val="22"/>
              </w:rPr>
            </w:pPr>
            <w:r w:rsidRPr="00F72CF5">
              <w:rPr>
                <w:sz w:val="22"/>
                <w:szCs w:val="22"/>
              </w:rPr>
              <w:t>24,5754</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403" w:rsidRPr="00F72CF5" w:rsidRDefault="00CC4403" w:rsidP="00CC4403">
            <w:pPr>
              <w:jc w:val="center"/>
              <w:rPr>
                <w:sz w:val="22"/>
                <w:szCs w:val="22"/>
              </w:rPr>
            </w:pPr>
            <w:r w:rsidRPr="00F72CF5">
              <w:rPr>
                <w:sz w:val="22"/>
                <w:szCs w:val="22"/>
              </w:rPr>
              <w:t>188,4278</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403" w:rsidRPr="00F72CF5" w:rsidRDefault="00CC4403" w:rsidP="00CC4403">
            <w:pPr>
              <w:jc w:val="center"/>
              <w:rPr>
                <w:sz w:val="22"/>
                <w:szCs w:val="22"/>
              </w:rPr>
            </w:pPr>
            <w:r w:rsidRPr="00F72CF5">
              <w:rPr>
                <w:sz w:val="22"/>
                <w:szCs w:val="22"/>
              </w:rPr>
              <w:t>66,9427</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403" w:rsidRPr="00F72CF5" w:rsidRDefault="00CC4403" w:rsidP="00CC4403">
            <w:pPr>
              <w:ind w:right="-83"/>
              <w:jc w:val="center"/>
              <w:rPr>
                <w:sz w:val="22"/>
                <w:szCs w:val="22"/>
              </w:rPr>
            </w:pPr>
            <w:r w:rsidRPr="00F72CF5">
              <w:rPr>
                <w:sz w:val="22"/>
                <w:szCs w:val="22"/>
              </w:rPr>
              <w:t>207,</w:t>
            </w:r>
            <w:r>
              <w:rPr>
                <w:sz w:val="22"/>
                <w:szCs w:val="22"/>
              </w:rPr>
              <w:t>6277</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403" w:rsidRPr="00F72CF5" w:rsidRDefault="00CC4403" w:rsidP="00CC4403">
            <w:pPr>
              <w:jc w:val="center"/>
              <w:rPr>
                <w:sz w:val="22"/>
                <w:szCs w:val="22"/>
              </w:rPr>
            </w:pPr>
            <w:r w:rsidRPr="00F72CF5">
              <w:rPr>
                <w:sz w:val="22"/>
                <w:szCs w:val="22"/>
              </w:rPr>
              <w:t>26,0</w:t>
            </w:r>
            <w:r>
              <w:rPr>
                <w:sz w:val="22"/>
                <w:szCs w:val="22"/>
              </w:rPr>
              <w:t>705</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403" w:rsidRPr="00F72CF5" w:rsidRDefault="00CC4403" w:rsidP="00CC4403">
            <w:pPr>
              <w:jc w:val="center"/>
              <w:rPr>
                <w:sz w:val="22"/>
                <w:szCs w:val="22"/>
              </w:rPr>
            </w:pPr>
            <w:r w:rsidRPr="00F72CF5">
              <w:rPr>
                <w:sz w:val="22"/>
                <w:szCs w:val="22"/>
              </w:rPr>
              <w:t>19</w:t>
            </w:r>
            <w:r>
              <w:rPr>
                <w:sz w:val="22"/>
                <w:szCs w:val="22"/>
              </w:rPr>
              <w:t>0,8881</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403" w:rsidRPr="00F72CF5" w:rsidRDefault="00CC4403" w:rsidP="00CC4403">
            <w:pPr>
              <w:jc w:val="center"/>
              <w:rPr>
                <w:sz w:val="22"/>
                <w:szCs w:val="22"/>
              </w:rPr>
            </w:pPr>
            <w:r w:rsidRPr="00F72CF5">
              <w:rPr>
                <w:sz w:val="22"/>
                <w:szCs w:val="22"/>
              </w:rPr>
              <w:t>61,</w:t>
            </w:r>
            <w:r>
              <w:rPr>
                <w:sz w:val="22"/>
                <w:szCs w:val="22"/>
              </w:rPr>
              <w:t>2404</w:t>
            </w:r>
          </w:p>
        </w:tc>
      </w:tr>
    </w:tbl>
    <w:p w:rsidR="003417E9" w:rsidRPr="00C01B45" w:rsidRDefault="003417E9" w:rsidP="003417E9">
      <w:pPr>
        <w:widowControl w:val="0"/>
        <w:autoSpaceDE w:val="0"/>
        <w:autoSpaceDN w:val="0"/>
        <w:adjustRightInd w:val="0"/>
        <w:jc w:val="both"/>
        <w:rPr>
          <w:sz w:val="20"/>
          <w:szCs w:val="20"/>
        </w:rPr>
      </w:pPr>
    </w:p>
    <w:p w:rsidR="003417E9" w:rsidRPr="00C01B45" w:rsidRDefault="003417E9" w:rsidP="003417E9">
      <w:pPr>
        <w:widowControl w:val="0"/>
        <w:autoSpaceDE w:val="0"/>
        <w:autoSpaceDN w:val="0"/>
        <w:adjustRightInd w:val="0"/>
        <w:jc w:val="both"/>
        <w:rPr>
          <w:sz w:val="20"/>
          <w:szCs w:val="20"/>
        </w:rPr>
      </w:pPr>
    </w:p>
    <w:p w:rsidR="003417E9" w:rsidRPr="00C01B45" w:rsidRDefault="003417E9" w:rsidP="003417E9">
      <w:pPr>
        <w:widowControl w:val="0"/>
        <w:autoSpaceDE w:val="0"/>
        <w:autoSpaceDN w:val="0"/>
        <w:adjustRightInd w:val="0"/>
        <w:jc w:val="both"/>
        <w:rPr>
          <w:sz w:val="20"/>
          <w:szCs w:val="20"/>
        </w:rPr>
      </w:pPr>
    </w:p>
    <w:p w:rsidR="003417E9" w:rsidRPr="00C01B45" w:rsidRDefault="003417E9" w:rsidP="003417E9">
      <w:pPr>
        <w:widowControl w:val="0"/>
        <w:autoSpaceDE w:val="0"/>
        <w:autoSpaceDN w:val="0"/>
        <w:adjustRightInd w:val="0"/>
        <w:jc w:val="both"/>
        <w:rPr>
          <w:sz w:val="20"/>
          <w:szCs w:val="20"/>
        </w:rPr>
      </w:pPr>
    </w:p>
    <w:p w:rsidR="003417E9" w:rsidRPr="00C01B45" w:rsidRDefault="003417E9" w:rsidP="003417E9">
      <w:pPr>
        <w:widowControl w:val="0"/>
        <w:autoSpaceDE w:val="0"/>
        <w:autoSpaceDN w:val="0"/>
        <w:adjustRightInd w:val="0"/>
        <w:jc w:val="both"/>
        <w:rPr>
          <w:sz w:val="20"/>
          <w:szCs w:val="20"/>
        </w:rPr>
      </w:pPr>
    </w:p>
    <w:p w:rsidR="00887B9F" w:rsidRPr="00C01B45" w:rsidRDefault="00887B9F">
      <w:pPr>
        <w:spacing w:after="200" w:line="276" w:lineRule="auto"/>
        <w:rPr>
          <w:sz w:val="20"/>
          <w:szCs w:val="20"/>
        </w:rPr>
      </w:pPr>
      <w:r w:rsidRPr="00C01B45">
        <w:rPr>
          <w:sz w:val="20"/>
          <w:szCs w:val="20"/>
        </w:rPr>
        <w:br w:type="page"/>
      </w:r>
    </w:p>
    <w:p w:rsidR="003417E9" w:rsidRPr="00C01B45" w:rsidRDefault="003417E9" w:rsidP="003417E9">
      <w:pPr>
        <w:widowControl w:val="0"/>
        <w:autoSpaceDE w:val="0"/>
        <w:autoSpaceDN w:val="0"/>
        <w:adjustRightInd w:val="0"/>
        <w:jc w:val="both"/>
        <w:rPr>
          <w:sz w:val="20"/>
          <w:szCs w:val="20"/>
        </w:rPr>
        <w:sectPr w:rsidR="003417E9" w:rsidRPr="00C01B45" w:rsidSect="00C01B45">
          <w:headerReference w:type="default" r:id="rId11"/>
          <w:type w:val="continuous"/>
          <w:pgSz w:w="11906" w:h="16838"/>
          <w:pgMar w:top="567" w:right="851" w:bottom="1134" w:left="284" w:header="709" w:footer="709" w:gutter="0"/>
          <w:cols w:space="708"/>
          <w:docGrid w:linePitch="360"/>
        </w:sectPr>
      </w:pPr>
    </w:p>
    <w:p w:rsidR="00DD690E" w:rsidRPr="00C01B45" w:rsidRDefault="00DD690E" w:rsidP="003417E9">
      <w:pPr>
        <w:autoSpaceDE w:val="0"/>
        <w:autoSpaceDN w:val="0"/>
        <w:adjustRightInd w:val="0"/>
        <w:ind w:left="6379"/>
        <w:jc w:val="right"/>
        <w:rPr>
          <w:rFonts w:eastAsia="Calibri"/>
          <w:sz w:val="20"/>
          <w:szCs w:val="20"/>
          <w:lang w:eastAsia="en-US"/>
        </w:rPr>
      </w:pPr>
      <w:r w:rsidRPr="00C01B45">
        <w:rPr>
          <w:rFonts w:eastAsia="Calibri"/>
          <w:sz w:val="20"/>
          <w:szCs w:val="20"/>
          <w:lang w:eastAsia="en-US"/>
        </w:rPr>
        <w:lastRenderedPageBreak/>
        <w:t>Таблица 1.3</w:t>
      </w:r>
    </w:p>
    <w:p w:rsidR="00DD690E" w:rsidRPr="00C01B45" w:rsidRDefault="00DD690E" w:rsidP="003417E9">
      <w:pPr>
        <w:autoSpaceDE w:val="0"/>
        <w:autoSpaceDN w:val="0"/>
        <w:adjustRightInd w:val="0"/>
        <w:ind w:left="6379"/>
        <w:jc w:val="right"/>
        <w:rPr>
          <w:rFonts w:eastAsia="Calibri"/>
          <w:sz w:val="20"/>
          <w:szCs w:val="20"/>
          <w:lang w:eastAsia="en-US"/>
        </w:rPr>
      </w:pPr>
    </w:p>
    <w:p w:rsidR="003417E9" w:rsidRPr="00C01B45" w:rsidRDefault="003417E9" w:rsidP="003417E9">
      <w:pPr>
        <w:autoSpaceDE w:val="0"/>
        <w:autoSpaceDN w:val="0"/>
        <w:adjustRightInd w:val="0"/>
        <w:ind w:left="6379"/>
        <w:jc w:val="right"/>
        <w:rPr>
          <w:rFonts w:eastAsia="Calibri"/>
          <w:sz w:val="20"/>
          <w:szCs w:val="20"/>
          <w:lang w:eastAsia="en-US"/>
        </w:rPr>
      </w:pPr>
      <w:r w:rsidRPr="00C01B45">
        <w:rPr>
          <w:rFonts w:eastAsia="Calibri"/>
          <w:sz w:val="20"/>
          <w:szCs w:val="20"/>
          <w:lang w:eastAsia="en-US"/>
        </w:rPr>
        <w:t>Приложение № 2</w:t>
      </w:r>
    </w:p>
    <w:p w:rsidR="003417E9" w:rsidRPr="00C01B45" w:rsidRDefault="003417E9" w:rsidP="003417E9">
      <w:pPr>
        <w:autoSpaceDE w:val="0"/>
        <w:autoSpaceDN w:val="0"/>
        <w:adjustRightInd w:val="0"/>
        <w:ind w:left="6379"/>
        <w:jc w:val="right"/>
        <w:rPr>
          <w:rFonts w:eastAsia="Calibri"/>
          <w:sz w:val="20"/>
          <w:szCs w:val="20"/>
          <w:lang w:eastAsia="en-US"/>
        </w:rPr>
      </w:pPr>
      <w:r w:rsidRPr="00C01B45">
        <w:rPr>
          <w:rFonts w:eastAsia="Calibri"/>
          <w:sz w:val="20"/>
          <w:szCs w:val="20"/>
          <w:lang w:eastAsia="en-US"/>
        </w:rPr>
        <w:t>к приказу министерства</w:t>
      </w:r>
    </w:p>
    <w:p w:rsidR="003417E9" w:rsidRPr="00C01B45" w:rsidRDefault="003417E9" w:rsidP="003417E9">
      <w:pPr>
        <w:autoSpaceDE w:val="0"/>
        <w:autoSpaceDN w:val="0"/>
        <w:adjustRightInd w:val="0"/>
        <w:ind w:left="6379"/>
        <w:jc w:val="right"/>
        <w:rPr>
          <w:rFonts w:eastAsia="Calibri"/>
          <w:sz w:val="20"/>
          <w:szCs w:val="20"/>
          <w:lang w:eastAsia="en-US"/>
        </w:rPr>
      </w:pPr>
      <w:r w:rsidRPr="00C01B45">
        <w:rPr>
          <w:rFonts w:eastAsia="Calibri"/>
          <w:sz w:val="20"/>
          <w:szCs w:val="20"/>
          <w:lang w:eastAsia="en-US"/>
        </w:rPr>
        <w:t>конкурентной политики</w:t>
      </w:r>
    </w:p>
    <w:p w:rsidR="003417E9" w:rsidRPr="00C01B45" w:rsidRDefault="003417E9" w:rsidP="003417E9">
      <w:pPr>
        <w:autoSpaceDE w:val="0"/>
        <w:autoSpaceDN w:val="0"/>
        <w:adjustRightInd w:val="0"/>
        <w:ind w:left="6379"/>
        <w:jc w:val="right"/>
        <w:rPr>
          <w:rFonts w:eastAsia="Calibri"/>
          <w:sz w:val="20"/>
          <w:szCs w:val="20"/>
          <w:lang w:eastAsia="en-US"/>
        </w:rPr>
      </w:pPr>
      <w:r w:rsidRPr="00C01B45">
        <w:rPr>
          <w:rFonts w:eastAsia="Calibri"/>
          <w:sz w:val="20"/>
          <w:szCs w:val="20"/>
          <w:lang w:eastAsia="en-US"/>
        </w:rPr>
        <w:t>Калужской области</w:t>
      </w:r>
    </w:p>
    <w:p w:rsidR="003417E9" w:rsidRPr="00C01B45" w:rsidRDefault="003417E9" w:rsidP="003417E9">
      <w:pPr>
        <w:pStyle w:val="ConsPlusNormal"/>
        <w:ind w:left="6379"/>
        <w:jc w:val="right"/>
        <w:rPr>
          <w:rFonts w:ascii="Times New Roman" w:hAnsi="Times New Roman" w:cs="Times New Roman"/>
          <w:sz w:val="20"/>
        </w:rPr>
      </w:pPr>
      <w:r w:rsidRPr="00C01B45">
        <w:rPr>
          <w:rFonts w:ascii="Times New Roman" w:hAnsi="Times New Roman" w:cs="Times New Roman"/>
          <w:sz w:val="20"/>
        </w:rPr>
        <w:t>от 27.12.2016 № 393-РК</w:t>
      </w:r>
    </w:p>
    <w:p w:rsidR="003417E9" w:rsidRPr="00C01B45" w:rsidRDefault="003417E9" w:rsidP="003417E9">
      <w:pPr>
        <w:pStyle w:val="ConsPlusNormal"/>
        <w:ind w:left="6379"/>
        <w:jc w:val="right"/>
        <w:rPr>
          <w:rFonts w:ascii="Times New Roman" w:hAnsi="Times New Roman" w:cs="Times New Roman"/>
          <w:sz w:val="20"/>
        </w:rPr>
      </w:pPr>
    </w:p>
    <w:p w:rsidR="003417E9" w:rsidRPr="00C01B45" w:rsidRDefault="003417E9" w:rsidP="003417E9">
      <w:pPr>
        <w:autoSpaceDE w:val="0"/>
        <w:autoSpaceDN w:val="0"/>
        <w:adjustRightInd w:val="0"/>
        <w:jc w:val="center"/>
        <w:outlineLvl w:val="0"/>
        <w:rPr>
          <w:rFonts w:eastAsia="Calibri"/>
          <w:b/>
          <w:sz w:val="20"/>
          <w:szCs w:val="20"/>
          <w:lang w:eastAsia="en-US"/>
        </w:rPr>
      </w:pPr>
      <w:r w:rsidRPr="00C01B45">
        <w:rPr>
          <w:rFonts w:eastAsia="Calibri"/>
          <w:b/>
          <w:sz w:val="20"/>
          <w:szCs w:val="20"/>
          <w:lang w:eastAsia="en-US"/>
        </w:rPr>
        <w:t>Единые (котловые) тарифы</w:t>
      </w:r>
    </w:p>
    <w:p w:rsidR="003417E9" w:rsidRPr="00C01B45" w:rsidRDefault="003417E9" w:rsidP="003417E9">
      <w:pPr>
        <w:autoSpaceDE w:val="0"/>
        <w:autoSpaceDN w:val="0"/>
        <w:adjustRightInd w:val="0"/>
        <w:jc w:val="center"/>
        <w:outlineLvl w:val="0"/>
        <w:rPr>
          <w:rFonts w:eastAsia="Calibri"/>
          <w:b/>
          <w:sz w:val="20"/>
          <w:szCs w:val="20"/>
          <w:lang w:eastAsia="en-US"/>
        </w:rPr>
      </w:pPr>
      <w:r w:rsidRPr="00C01B45">
        <w:rPr>
          <w:rFonts w:eastAsia="Calibri"/>
          <w:b/>
          <w:sz w:val="20"/>
          <w:szCs w:val="20"/>
          <w:lang w:eastAsia="en-US"/>
        </w:rPr>
        <w:t>на услуги по передаче электрической энергии по сетям на территории Калужской области,</w:t>
      </w:r>
    </w:p>
    <w:p w:rsidR="003417E9" w:rsidRPr="00C01B45" w:rsidRDefault="003417E9" w:rsidP="003417E9">
      <w:pPr>
        <w:autoSpaceDE w:val="0"/>
        <w:autoSpaceDN w:val="0"/>
        <w:adjustRightInd w:val="0"/>
        <w:jc w:val="center"/>
        <w:outlineLvl w:val="0"/>
        <w:rPr>
          <w:rFonts w:eastAsia="Calibri"/>
          <w:b/>
          <w:sz w:val="20"/>
          <w:szCs w:val="20"/>
          <w:lang w:eastAsia="en-US"/>
        </w:rPr>
      </w:pPr>
      <w:r w:rsidRPr="00C01B45">
        <w:rPr>
          <w:rFonts w:eastAsia="Calibri"/>
          <w:b/>
          <w:sz w:val="20"/>
          <w:szCs w:val="20"/>
          <w:lang w:eastAsia="en-US"/>
        </w:rPr>
        <w:t>поставляемой населению и приравненным к нему категориям потребителей на 201</w:t>
      </w:r>
      <w:r w:rsidR="00B7412D">
        <w:rPr>
          <w:rFonts w:eastAsia="Calibri"/>
          <w:b/>
          <w:sz w:val="20"/>
          <w:szCs w:val="20"/>
          <w:lang w:eastAsia="en-US"/>
        </w:rPr>
        <w:t>8</w:t>
      </w:r>
      <w:r w:rsidRPr="00C01B45">
        <w:rPr>
          <w:rFonts w:eastAsia="Calibri"/>
          <w:b/>
          <w:sz w:val="20"/>
          <w:szCs w:val="20"/>
          <w:lang w:eastAsia="en-US"/>
        </w:rPr>
        <w:t xml:space="preserve"> год</w:t>
      </w:r>
    </w:p>
    <w:p w:rsidR="003417E9" w:rsidRPr="00C01B45" w:rsidRDefault="003417E9" w:rsidP="003417E9">
      <w:pPr>
        <w:autoSpaceDE w:val="0"/>
        <w:autoSpaceDN w:val="0"/>
        <w:adjustRightInd w:val="0"/>
        <w:jc w:val="center"/>
        <w:outlineLvl w:val="0"/>
        <w:rPr>
          <w:rFonts w:eastAsia="Calibri"/>
          <w:b/>
          <w:sz w:val="20"/>
          <w:szCs w:val="20"/>
          <w:lang w:eastAsia="en-US"/>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709"/>
        <w:gridCol w:w="8834"/>
        <w:gridCol w:w="2268"/>
        <w:gridCol w:w="1418"/>
        <w:gridCol w:w="1431"/>
      </w:tblGrid>
      <w:tr w:rsidR="003417E9" w:rsidRPr="00C01B45" w:rsidTr="001F04FE">
        <w:trPr>
          <w:trHeight w:val="187"/>
          <w:jc w:val="center"/>
        </w:trPr>
        <w:tc>
          <w:tcPr>
            <w:tcW w:w="709" w:type="dxa"/>
            <w:tcMar>
              <w:top w:w="102" w:type="dxa"/>
              <w:left w:w="62" w:type="dxa"/>
              <w:bottom w:w="102" w:type="dxa"/>
              <w:right w:w="62" w:type="dxa"/>
            </w:tcMar>
            <w:vAlign w:val="center"/>
          </w:tcPr>
          <w:p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 п/п</w:t>
            </w:r>
          </w:p>
        </w:tc>
        <w:tc>
          <w:tcPr>
            <w:tcW w:w="8834" w:type="dxa"/>
            <w:tcMar>
              <w:top w:w="102" w:type="dxa"/>
              <w:left w:w="62" w:type="dxa"/>
              <w:bottom w:w="102" w:type="dxa"/>
              <w:right w:w="62" w:type="dxa"/>
            </w:tcMar>
            <w:vAlign w:val="center"/>
          </w:tcPr>
          <w:p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Тарифные группы потребителей электрической энергии (мощности)</w:t>
            </w:r>
          </w:p>
        </w:tc>
        <w:tc>
          <w:tcPr>
            <w:tcW w:w="2268" w:type="dxa"/>
            <w:tcMar>
              <w:top w:w="102" w:type="dxa"/>
              <w:left w:w="62" w:type="dxa"/>
              <w:bottom w:w="102" w:type="dxa"/>
              <w:right w:w="62" w:type="dxa"/>
            </w:tcMar>
            <w:vAlign w:val="center"/>
          </w:tcPr>
          <w:p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Единица измерения</w:t>
            </w:r>
          </w:p>
        </w:tc>
        <w:tc>
          <w:tcPr>
            <w:tcW w:w="1418" w:type="dxa"/>
            <w:tcMar>
              <w:top w:w="102" w:type="dxa"/>
              <w:left w:w="62" w:type="dxa"/>
              <w:bottom w:w="102" w:type="dxa"/>
              <w:right w:w="62" w:type="dxa"/>
            </w:tcMar>
            <w:vAlign w:val="center"/>
          </w:tcPr>
          <w:p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1 полугодие</w:t>
            </w:r>
          </w:p>
        </w:tc>
        <w:tc>
          <w:tcPr>
            <w:tcW w:w="1431" w:type="dxa"/>
            <w:tcMar>
              <w:top w:w="102" w:type="dxa"/>
              <w:left w:w="62" w:type="dxa"/>
              <w:bottom w:w="102" w:type="dxa"/>
              <w:right w:w="62" w:type="dxa"/>
            </w:tcMar>
            <w:vAlign w:val="center"/>
          </w:tcPr>
          <w:p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2 полугодие</w:t>
            </w:r>
          </w:p>
        </w:tc>
      </w:tr>
      <w:tr w:rsidR="003417E9" w:rsidRPr="00C01B45" w:rsidTr="001F04FE">
        <w:trPr>
          <w:trHeight w:val="179"/>
          <w:jc w:val="center"/>
        </w:trPr>
        <w:tc>
          <w:tcPr>
            <w:tcW w:w="709" w:type="dxa"/>
            <w:tcMar>
              <w:top w:w="102" w:type="dxa"/>
              <w:left w:w="62" w:type="dxa"/>
              <w:bottom w:w="102" w:type="dxa"/>
              <w:right w:w="62" w:type="dxa"/>
            </w:tcMar>
          </w:tcPr>
          <w:p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1</w:t>
            </w:r>
          </w:p>
        </w:tc>
        <w:tc>
          <w:tcPr>
            <w:tcW w:w="8834" w:type="dxa"/>
            <w:tcMar>
              <w:top w:w="102" w:type="dxa"/>
              <w:left w:w="62" w:type="dxa"/>
              <w:bottom w:w="102" w:type="dxa"/>
              <w:right w:w="62" w:type="dxa"/>
            </w:tcMar>
          </w:tcPr>
          <w:p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2</w:t>
            </w:r>
          </w:p>
        </w:tc>
        <w:tc>
          <w:tcPr>
            <w:tcW w:w="2268" w:type="dxa"/>
            <w:tcMar>
              <w:top w:w="102" w:type="dxa"/>
              <w:left w:w="62" w:type="dxa"/>
              <w:bottom w:w="102" w:type="dxa"/>
              <w:right w:w="62" w:type="dxa"/>
            </w:tcMar>
          </w:tcPr>
          <w:p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3</w:t>
            </w:r>
          </w:p>
        </w:tc>
        <w:tc>
          <w:tcPr>
            <w:tcW w:w="1418" w:type="dxa"/>
            <w:tcMar>
              <w:top w:w="102" w:type="dxa"/>
              <w:left w:w="62" w:type="dxa"/>
              <w:bottom w:w="102" w:type="dxa"/>
              <w:right w:w="62" w:type="dxa"/>
            </w:tcMar>
          </w:tcPr>
          <w:p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4</w:t>
            </w:r>
          </w:p>
        </w:tc>
        <w:tc>
          <w:tcPr>
            <w:tcW w:w="1431" w:type="dxa"/>
            <w:tcMar>
              <w:top w:w="102" w:type="dxa"/>
              <w:left w:w="62" w:type="dxa"/>
              <w:bottom w:w="102" w:type="dxa"/>
              <w:right w:w="62" w:type="dxa"/>
            </w:tcMar>
          </w:tcPr>
          <w:p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5</w:t>
            </w:r>
          </w:p>
        </w:tc>
      </w:tr>
      <w:tr w:rsidR="003417E9" w:rsidRPr="00C01B45" w:rsidTr="001F04FE">
        <w:trPr>
          <w:trHeight w:val="158"/>
          <w:jc w:val="center"/>
        </w:trPr>
        <w:tc>
          <w:tcPr>
            <w:tcW w:w="709" w:type="dxa"/>
            <w:tcMar>
              <w:top w:w="102" w:type="dxa"/>
              <w:left w:w="62" w:type="dxa"/>
              <w:bottom w:w="102" w:type="dxa"/>
              <w:right w:w="62" w:type="dxa"/>
            </w:tcMar>
          </w:tcPr>
          <w:p w:rsidR="003417E9" w:rsidRPr="00C01B45" w:rsidRDefault="003417E9" w:rsidP="001F04FE">
            <w:pPr>
              <w:autoSpaceDE w:val="0"/>
              <w:autoSpaceDN w:val="0"/>
              <w:adjustRightInd w:val="0"/>
              <w:jc w:val="center"/>
              <w:outlineLvl w:val="0"/>
              <w:rPr>
                <w:rFonts w:eastAsia="Calibri"/>
                <w:sz w:val="20"/>
                <w:szCs w:val="20"/>
                <w:lang w:eastAsia="en-US"/>
              </w:rPr>
            </w:pPr>
            <w:bookmarkStart w:id="4" w:name="Par10"/>
            <w:bookmarkEnd w:id="4"/>
            <w:r w:rsidRPr="00C01B45">
              <w:rPr>
                <w:rFonts w:eastAsia="Calibri"/>
                <w:sz w:val="20"/>
                <w:szCs w:val="20"/>
                <w:lang w:eastAsia="en-US"/>
              </w:rPr>
              <w:t>1.</w:t>
            </w:r>
          </w:p>
        </w:tc>
        <w:tc>
          <w:tcPr>
            <w:tcW w:w="13951" w:type="dxa"/>
            <w:gridSpan w:val="4"/>
            <w:tcMar>
              <w:top w:w="102" w:type="dxa"/>
              <w:left w:w="62" w:type="dxa"/>
              <w:bottom w:w="102" w:type="dxa"/>
              <w:right w:w="62" w:type="dxa"/>
            </w:tcMar>
          </w:tcPr>
          <w:p w:rsidR="003417E9" w:rsidRPr="00C01B45" w:rsidRDefault="003417E9" w:rsidP="001F04FE">
            <w:pPr>
              <w:autoSpaceDE w:val="0"/>
              <w:autoSpaceDN w:val="0"/>
              <w:adjustRightInd w:val="0"/>
              <w:rPr>
                <w:rFonts w:eastAsia="Calibri"/>
                <w:sz w:val="20"/>
                <w:szCs w:val="20"/>
                <w:lang w:eastAsia="en-US"/>
              </w:rPr>
            </w:pPr>
            <w:r w:rsidRPr="00C01B45">
              <w:rPr>
                <w:rFonts w:eastAsia="Calibri"/>
                <w:sz w:val="20"/>
                <w:szCs w:val="20"/>
                <w:lang w:eastAsia="en-US"/>
              </w:rPr>
              <w:t xml:space="preserve">Население и приравненные к нему категории потребителей (тарифы указываются без учета НДС) </w:t>
            </w:r>
          </w:p>
        </w:tc>
      </w:tr>
      <w:tr w:rsidR="003417E9" w:rsidRPr="00C01B45" w:rsidTr="001F04FE">
        <w:trPr>
          <w:trHeight w:val="3099"/>
          <w:jc w:val="center"/>
        </w:trPr>
        <w:tc>
          <w:tcPr>
            <w:tcW w:w="709" w:type="dxa"/>
            <w:vMerge w:val="restart"/>
            <w:tcMar>
              <w:top w:w="102" w:type="dxa"/>
              <w:left w:w="62" w:type="dxa"/>
              <w:bottom w:w="102" w:type="dxa"/>
              <w:right w:w="62" w:type="dxa"/>
            </w:tcMar>
          </w:tcPr>
          <w:p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1.1.</w:t>
            </w:r>
          </w:p>
        </w:tc>
        <w:tc>
          <w:tcPr>
            <w:tcW w:w="13951" w:type="dxa"/>
            <w:gridSpan w:val="4"/>
            <w:tcMar>
              <w:top w:w="102" w:type="dxa"/>
              <w:left w:w="62" w:type="dxa"/>
              <w:bottom w:w="102" w:type="dxa"/>
              <w:right w:w="62" w:type="dxa"/>
            </w:tcMar>
          </w:tcPr>
          <w:p w:rsidR="003417E9" w:rsidRPr="00C01B45" w:rsidRDefault="003417E9" w:rsidP="001F04FE">
            <w:pPr>
              <w:tabs>
                <w:tab w:val="left" w:pos="6456"/>
              </w:tabs>
              <w:autoSpaceDE w:val="0"/>
              <w:autoSpaceDN w:val="0"/>
              <w:adjustRightInd w:val="0"/>
              <w:rPr>
                <w:rFonts w:eastAsia="Calibri"/>
                <w:sz w:val="20"/>
                <w:szCs w:val="20"/>
                <w:lang w:eastAsia="en-US"/>
              </w:rPr>
            </w:pPr>
            <w:r w:rsidRPr="00C01B45">
              <w:rPr>
                <w:rFonts w:eastAsia="Calibri"/>
                <w:sz w:val="20"/>
                <w:szCs w:val="20"/>
                <w:lang w:eastAsia="en-US"/>
              </w:rPr>
              <w:t xml:space="preserve">Население и приравненные к нему категории потребителей, за исключением указанного в </w:t>
            </w:r>
            <w:hyperlink w:anchor="Par20" w:history="1">
              <w:r w:rsidRPr="00C01B45">
                <w:rPr>
                  <w:rFonts w:eastAsia="Calibri"/>
                  <w:sz w:val="20"/>
                  <w:szCs w:val="20"/>
                  <w:lang w:eastAsia="en-US"/>
                </w:rPr>
                <w:t>пунктах 1.2</w:t>
              </w:r>
            </w:hyperlink>
            <w:r w:rsidRPr="00C01B45">
              <w:rPr>
                <w:rFonts w:eastAsia="Calibri"/>
                <w:sz w:val="20"/>
                <w:szCs w:val="20"/>
                <w:lang w:eastAsia="en-US"/>
              </w:rPr>
              <w:t xml:space="preserve"> и </w:t>
            </w:r>
            <w:hyperlink w:anchor="Par28" w:history="1">
              <w:r w:rsidRPr="00C01B45">
                <w:rPr>
                  <w:rFonts w:eastAsia="Calibri"/>
                  <w:sz w:val="20"/>
                  <w:szCs w:val="20"/>
                  <w:lang w:eastAsia="en-US"/>
                </w:rPr>
                <w:t>1.3</w:t>
              </w:r>
            </w:hyperlink>
            <w:r w:rsidRPr="00C01B45">
              <w:rPr>
                <w:rFonts w:eastAsia="Calibri"/>
                <w:sz w:val="20"/>
                <w:szCs w:val="20"/>
                <w:lang w:eastAsia="en-US"/>
              </w:rPr>
              <w:t>:</w:t>
            </w:r>
          </w:p>
          <w:p w:rsidR="003417E9" w:rsidRPr="00C01B45" w:rsidRDefault="003417E9" w:rsidP="001F04FE">
            <w:pPr>
              <w:autoSpaceDE w:val="0"/>
              <w:autoSpaceDN w:val="0"/>
              <w:adjustRightInd w:val="0"/>
              <w:rPr>
                <w:rFonts w:eastAsia="Calibri"/>
                <w:sz w:val="20"/>
                <w:szCs w:val="20"/>
                <w:lang w:eastAsia="en-US"/>
              </w:rPr>
            </w:pPr>
            <w:r w:rsidRPr="00C01B45">
              <w:rPr>
                <w:rFonts w:eastAsia="Calibri"/>
                <w:sz w:val="20"/>
                <w:szCs w:val="20"/>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3417E9" w:rsidRPr="00C01B45" w:rsidRDefault="003417E9" w:rsidP="001F04FE">
            <w:pPr>
              <w:autoSpaceDE w:val="0"/>
              <w:autoSpaceDN w:val="0"/>
              <w:adjustRightInd w:val="0"/>
              <w:rPr>
                <w:rFonts w:eastAsia="Calibri"/>
                <w:sz w:val="20"/>
                <w:szCs w:val="20"/>
                <w:lang w:eastAsia="en-US"/>
              </w:rPr>
            </w:pPr>
            <w:r w:rsidRPr="00C01B45">
              <w:rPr>
                <w:rFonts w:eastAsia="Calibri"/>
                <w:sz w:val="20"/>
                <w:szCs w:val="20"/>
                <w:lang w:eastAsia="en-US"/>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ar128" w:history="1">
              <w:r w:rsidRPr="00C01B45">
                <w:rPr>
                  <w:rFonts w:eastAsia="Calibri"/>
                  <w:sz w:val="20"/>
                  <w:szCs w:val="20"/>
                  <w:lang w:eastAsia="en-US"/>
                </w:rPr>
                <w:t>&lt;1&gt;</w:t>
              </w:r>
            </w:hyperlink>
            <w:r w:rsidRPr="00C01B45">
              <w:rPr>
                <w:rFonts w:eastAsia="Calibri"/>
                <w:sz w:val="20"/>
                <w:szCs w:val="20"/>
                <w:lang w:eastAsia="en-US"/>
              </w:rPr>
              <w:t>.</w:t>
            </w:r>
          </w:p>
        </w:tc>
      </w:tr>
      <w:tr w:rsidR="00CC4403" w:rsidRPr="00C01B45" w:rsidTr="001F04FE">
        <w:trPr>
          <w:trHeight w:val="114"/>
          <w:jc w:val="center"/>
        </w:trPr>
        <w:tc>
          <w:tcPr>
            <w:tcW w:w="709" w:type="dxa"/>
            <w:vMerge/>
            <w:tcMar>
              <w:top w:w="102" w:type="dxa"/>
              <w:left w:w="62" w:type="dxa"/>
              <w:bottom w:w="102" w:type="dxa"/>
              <w:right w:w="62" w:type="dxa"/>
            </w:tcMar>
          </w:tcPr>
          <w:p w:rsidR="00CC4403" w:rsidRPr="00C01B45" w:rsidRDefault="00CC4403" w:rsidP="00CC4403">
            <w:pPr>
              <w:autoSpaceDE w:val="0"/>
              <w:autoSpaceDN w:val="0"/>
              <w:adjustRightInd w:val="0"/>
              <w:rPr>
                <w:rFonts w:eastAsia="Calibri"/>
                <w:sz w:val="20"/>
                <w:szCs w:val="20"/>
                <w:lang w:eastAsia="en-US"/>
              </w:rPr>
            </w:pPr>
          </w:p>
        </w:tc>
        <w:tc>
          <w:tcPr>
            <w:tcW w:w="8834" w:type="dxa"/>
            <w:tcMar>
              <w:top w:w="102" w:type="dxa"/>
              <w:left w:w="62" w:type="dxa"/>
              <w:bottom w:w="102" w:type="dxa"/>
              <w:right w:w="62" w:type="dxa"/>
            </w:tcMar>
          </w:tcPr>
          <w:p w:rsidR="00CC4403" w:rsidRPr="00C01B45" w:rsidRDefault="00CC4403" w:rsidP="00CC4403">
            <w:pPr>
              <w:autoSpaceDE w:val="0"/>
              <w:autoSpaceDN w:val="0"/>
              <w:adjustRightInd w:val="0"/>
              <w:rPr>
                <w:rFonts w:eastAsia="Calibri"/>
                <w:sz w:val="20"/>
                <w:szCs w:val="20"/>
                <w:lang w:eastAsia="en-US"/>
              </w:rPr>
            </w:pPr>
            <w:proofErr w:type="spellStart"/>
            <w:r w:rsidRPr="00C01B45">
              <w:rPr>
                <w:rFonts w:eastAsia="Calibri"/>
                <w:sz w:val="20"/>
                <w:szCs w:val="20"/>
                <w:lang w:eastAsia="en-US"/>
              </w:rPr>
              <w:t>Одноставочный</w:t>
            </w:r>
            <w:proofErr w:type="spellEnd"/>
            <w:r w:rsidRPr="00C01B45">
              <w:rPr>
                <w:rFonts w:eastAsia="Calibri"/>
                <w:sz w:val="20"/>
                <w:szCs w:val="20"/>
                <w:lang w:eastAsia="en-US"/>
              </w:rPr>
              <w:t xml:space="preserve"> тариф (в том числе дифференцированный по двум и по трем зонам суток)</w:t>
            </w:r>
          </w:p>
        </w:tc>
        <w:tc>
          <w:tcPr>
            <w:tcW w:w="2268" w:type="dxa"/>
            <w:tcMar>
              <w:top w:w="102" w:type="dxa"/>
              <w:left w:w="62" w:type="dxa"/>
              <w:bottom w:w="102" w:type="dxa"/>
              <w:right w:w="62" w:type="dxa"/>
            </w:tcMar>
            <w:vAlign w:val="center"/>
          </w:tcPr>
          <w:p w:rsidR="00CC4403" w:rsidRPr="00C01B45" w:rsidRDefault="00CC4403" w:rsidP="00CC4403">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кВт·ч</w:t>
            </w:r>
            <w:proofErr w:type="spellEnd"/>
          </w:p>
        </w:tc>
        <w:tc>
          <w:tcPr>
            <w:tcW w:w="1418" w:type="dxa"/>
            <w:tcMar>
              <w:top w:w="102" w:type="dxa"/>
              <w:left w:w="62" w:type="dxa"/>
              <w:bottom w:w="102" w:type="dxa"/>
              <w:right w:w="62" w:type="dxa"/>
            </w:tcMar>
            <w:vAlign w:val="center"/>
          </w:tcPr>
          <w:p w:rsidR="00CC4403" w:rsidRPr="00FE3C06" w:rsidRDefault="00CC4403" w:rsidP="00CC4403">
            <w:pPr>
              <w:autoSpaceDE w:val="0"/>
              <w:autoSpaceDN w:val="0"/>
              <w:adjustRightInd w:val="0"/>
              <w:jc w:val="center"/>
              <w:rPr>
                <w:rFonts w:eastAsia="Calibri"/>
                <w:sz w:val="22"/>
                <w:szCs w:val="22"/>
                <w:lang w:eastAsia="en-US"/>
              </w:rPr>
            </w:pPr>
            <w:r w:rsidRPr="00FE3C06">
              <w:rPr>
                <w:rFonts w:eastAsia="Calibri"/>
                <w:sz w:val="22"/>
                <w:szCs w:val="22"/>
                <w:lang w:eastAsia="en-US"/>
              </w:rPr>
              <w:t>2,23718</w:t>
            </w:r>
          </w:p>
        </w:tc>
        <w:tc>
          <w:tcPr>
            <w:tcW w:w="1431" w:type="dxa"/>
            <w:tcMar>
              <w:top w:w="102" w:type="dxa"/>
              <w:left w:w="62" w:type="dxa"/>
              <w:bottom w:w="102" w:type="dxa"/>
              <w:right w:w="62" w:type="dxa"/>
            </w:tcMar>
            <w:vAlign w:val="center"/>
          </w:tcPr>
          <w:p w:rsidR="00CC4403" w:rsidRPr="00FE3C06" w:rsidRDefault="00CC4403" w:rsidP="00CC4403">
            <w:pPr>
              <w:autoSpaceDE w:val="0"/>
              <w:autoSpaceDN w:val="0"/>
              <w:adjustRightInd w:val="0"/>
              <w:jc w:val="center"/>
              <w:rPr>
                <w:rFonts w:eastAsia="Calibri"/>
                <w:sz w:val="22"/>
                <w:szCs w:val="22"/>
                <w:lang w:eastAsia="en-US"/>
              </w:rPr>
            </w:pPr>
            <w:r w:rsidRPr="00FE3C06">
              <w:rPr>
                <w:rFonts w:eastAsia="Calibri"/>
                <w:sz w:val="22"/>
                <w:szCs w:val="22"/>
                <w:lang w:eastAsia="en-US"/>
              </w:rPr>
              <w:t>2,00607</w:t>
            </w:r>
          </w:p>
        </w:tc>
      </w:tr>
      <w:tr w:rsidR="00CC4403" w:rsidRPr="00C01B45" w:rsidTr="001F04FE">
        <w:trPr>
          <w:trHeight w:val="3290"/>
          <w:jc w:val="center"/>
        </w:trPr>
        <w:tc>
          <w:tcPr>
            <w:tcW w:w="709" w:type="dxa"/>
            <w:vMerge w:val="restart"/>
            <w:tcMar>
              <w:top w:w="102" w:type="dxa"/>
              <w:left w:w="62" w:type="dxa"/>
              <w:bottom w:w="102" w:type="dxa"/>
              <w:right w:w="62" w:type="dxa"/>
            </w:tcMar>
          </w:tcPr>
          <w:p w:rsidR="00CC4403" w:rsidRPr="00C01B45" w:rsidRDefault="00CC4403" w:rsidP="00CC4403">
            <w:pPr>
              <w:autoSpaceDE w:val="0"/>
              <w:autoSpaceDN w:val="0"/>
              <w:adjustRightInd w:val="0"/>
              <w:jc w:val="center"/>
              <w:rPr>
                <w:rFonts w:eastAsia="Calibri"/>
                <w:sz w:val="20"/>
                <w:szCs w:val="20"/>
                <w:lang w:eastAsia="en-US"/>
              </w:rPr>
            </w:pPr>
            <w:bookmarkStart w:id="5" w:name="Par20"/>
            <w:bookmarkEnd w:id="5"/>
            <w:r w:rsidRPr="00C01B45">
              <w:rPr>
                <w:rFonts w:eastAsia="Calibri"/>
                <w:sz w:val="20"/>
                <w:szCs w:val="20"/>
                <w:lang w:eastAsia="en-US"/>
              </w:rPr>
              <w:lastRenderedPageBreak/>
              <w:t>1.2</w:t>
            </w:r>
          </w:p>
        </w:tc>
        <w:tc>
          <w:tcPr>
            <w:tcW w:w="13951" w:type="dxa"/>
            <w:gridSpan w:val="4"/>
            <w:tcMar>
              <w:top w:w="102" w:type="dxa"/>
              <w:left w:w="62" w:type="dxa"/>
              <w:bottom w:w="102" w:type="dxa"/>
              <w:right w:w="62" w:type="dxa"/>
            </w:tcMar>
          </w:tcPr>
          <w:p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w:t>
            </w:r>
          </w:p>
          <w:p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ar128" w:history="1">
              <w:r w:rsidRPr="00C01B45">
                <w:rPr>
                  <w:rFonts w:eastAsia="Calibri"/>
                  <w:sz w:val="20"/>
                  <w:szCs w:val="20"/>
                  <w:lang w:eastAsia="en-US"/>
                </w:rPr>
                <w:t>&lt;1&gt;</w:t>
              </w:r>
            </w:hyperlink>
            <w:r w:rsidRPr="00C01B45">
              <w:rPr>
                <w:rFonts w:eastAsia="Calibri"/>
                <w:sz w:val="20"/>
                <w:szCs w:val="20"/>
                <w:lang w:eastAsia="en-US"/>
              </w:rPr>
              <w:t>.</w:t>
            </w:r>
          </w:p>
        </w:tc>
      </w:tr>
      <w:tr w:rsidR="00CC4403" w:rsidRPr="00C01B45" w:rsidTr="001F04FE">
        <w:trPr>
          <w:trHeight w:val="52"/>
          <w:jc w:val="center"/>
        </w:trPr>
        <w:tc>
          <w:tcPr>
            <w:tcW w:w="709" w:type="dxa"/>
            <w:vMerge/>
            <w:tcMar>
              <w:top w:w="102" w:type="dxa"/>
              <w:left w:w="62" w:type="dxa"/>
              <w:bottom w:w="102" w:type="dxa"/>
              <w:right w:w="62" w:type="dxa"/>
            </w:tcMar>
          </w:tcPr>
          <w:p w:rsidR="00CC4403" w:rsidRPr="00C01B45" w:rsidRDefault="00CC4403" w:rsidP="00CC4403">
            <w:pPr>
              <w:autoSpaceDE w:val="0"/>
              <w:autoSpaceDN w:val="0"/>
              <w:adjustRightInd w:val="0"/>
              <w:rPr>
                <w:rFonts w:eastAsia="Calibri"/>
                <w:sz w:val="20"/>
                <w:szCs w:val="20"/>
                <w:lang w:eastAsia="en-US"/>
              </w:rPr>
            </w:pPr>
          </w:p>
        </w:tc>
        <w:tc>
          <w:tcPr>
            <w:tcW w:w="8834" w:type="dxa"/>
            <w:tcMar>
              <w:top w:w="102" w:type="dxa"/>
              <w:left w:w="62" w:type="dxa"/>
              <w:bottom w:w="102" w:type="dxa"/>
              <w:right w:w="62" w:type="dxa"/>
            </w:tcMar>
          </w:tcPr>
          <w:p w:rsidR="00CC4403" w:rsidRPr="00C01B45" w:rsidRDefault="00CC4403" w:rsidP="00CC4403">
            <w:pPr>
              <w:autoSpaceDE w:val="0"/>
              <w:autoSpaceDN w:val="0"/>
              <w:adjustRightInd w:val="0"/>
              <w:rPr>
                <w:rFonts w:eastAsia="Calibri"/>
                <w:sz w:val="20"/>
                <w:szCs w:val="20"/>
                <w:lang w:eastAsia="en-US"/>
              </w:rPr>
            </w:pPr>
            <w:proofErr w:type="spellStart"/>
            <w:r w:rsidRPr="00C01B45">
              <w:rPr>
                <w:rFonts w:eastAsia="Calibri"/>
                <w:sz w:val="20"/>
                <w:szCs w:val="20"/>
                <w:lang w:eastAsia="en-US"/>
              </w:rPr>
              <w:t>Одноставочный</w:t>
            </w:r>
            <w:proofErr w:type="spellEnd"/>
            <w:r w:rsidRPr="00C01B45">
              <w:rPr>
                <w:rFonts w:eastAsia="Calibri"/>
                <w:sz w:val="20"/>
                <w:szCs w:val="20"/>
                <w:lang w:eastAsia="en-US"/>
              </w:rPr>
              <w:t xml:space="preserve"> тариф (в том числе дифференцированный по двум и по трем зонам суток)</w:t>
            </w:r>
          </w:p>
        </w:tc>
        <w:tc>
          <w:tcPr>
            <w:tcW w:w="2268" w:type="dxa"/>
            <w:tcMar>
              <w:top w:w="102" w:type="dxa"/>
              <w:left w:w="62" w:type="dxa"/>
              <w:bottom w:w="102" w:type="dxa"/>
              <w:right w:w="62" w:type="dxa"/>
            </w:tcMar>
            <w:vAlign w:val="center"/>
          </w:tcPr>
          <w:p w:rsidR="00CC4403" w:rsidRPr="00C01B45" w:rsidRDefault="00CC4403" w:rsidP="00CC4403">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кВт·ч</w:t>
            </w:r>
            <w:proofErr w:type="spellEnd"/>
          </w:p>
        </w:tc>
        <w:tc>
          <w:tcPr>
            <w:tcW w:w="1418" w:type="dxa"/>
            <w:tcMar>
              <w:top w:w="102" w:type="dxa"/>
              <w:left w:w="62" w:type="dxa"/>
              <w:bottom w:w="102" w:type="dxa"/>
              <w:right w:w="62" w:type="dxa"/>
            </w:tcMar>
            <w:vAlign w:val="center"/>
          </w:tcPr>
          <w:p w:rsidR="00CC4403" w:rsidRPr="00FE3C06" w:rsidRDefault="00CC4403" w:rsidP="00CC4403">
            <w:pPr>
              <w:autoSpaceDE w:val="0"/>
              <w:autoSpaceDN w:val="0"/>
              <w:adjustRightInd w:val="0"/>
              <w:jc w:val="center"/>
              <w:rPr>
                <w:rFonts w:eastAsia="Calibri"/>
                <w:sz w:val="22"/>
                <w:szCs w:val="22"/>
                <w:lang w:eastAsia="en-US"/>
              </w:rPr>
            </w:pPr>
            <w:r w:rsidRPr="00FE3C06">
              <w:rPr>
                <w:rFonts w:eastAsia="Calibri"/>
                <w:sz w:val="22"/>
                <w:szCs w:val="22"/>
                <w:lang w:eastAsia="en-US"/>
              </w:rPr>
              <w:t>1,06218</w:t>
            </w:r>
          </w:p>
        </w:tc>
        <w:tc>
          <w:tcPr>
            <w:tcW w:w="1431" w:type="dxa"/>
            <w:tcMar>
              <w:top w:w="102" w:type="dxa"/>
              <w:left w:w="62" w:type="dxa"/>
              <w:bottom w:w="102" w:type="dxa"/>
              <w:right w:w="62" w:type="dxa"/>
            </w:tcMar>
            <w:vAlign w:val="center"/>
          </w:tcPr>
          <w:p w:rsidR="00CC4403" w:rsidRPr="00FE3C06" w:rsidRDefault="00CC4403" w:rsidP="00CC4403">
            <w:pPr>
              <w:autoSpaceDE w:val="0"/>
              <w:autoSpaceDN w:val="0"/>
              <w:adjustRightInd w:val="0"/>
              <w:jc w:val="center"/>
              <w:rPr>
                <w:rFonts w:eastAsia="Calibri"/>
                <w:sz w:val="22"/>
                <w:szCs w:val="22"/>
                <w:lang w:eastAsia="en-US"/>
              </w:rPr>
            </w:pPr>
            <w:r w:rsidRPr="00FE3C06">
              <w:rPr>
                <w:rFonts w:eastAsia="Calibri"/>
                <w:sz w:val="22"/>
                <w:szCs w:val="22"/>
                <w:lang w:eastAsia="en-US"/>
              </w:rPr>
              <w:t>0,93732</w:t>
            </w:r>
          </w:p>
        </w:tc>
      </w:tr>
      <w:tr w:rsidR="00CC4403" w:rsidRPr="00C01B45" w:rsidTr="001F04FE">
        <w:trPr>
          <w:jc w:val="center"/>
        </w:trPr>
        <w:tc>
          <w:tcPr>
            <w:tcW w:w="709" w:type="dxa"/>
            <w:vMerge w:val="restart"/>
            <w:tcMar>
              <w:top w:w="102" w:type="dxa"/>
              <w:left w:w="62" w:type="dxa"/>
              <w:bottom w:w="102" w:type="dxa"/>
              <w:right w:w="62" w:type="dxa"/>
            </w:tcMar>
          </w:tcPr>
          <w:p w:rsidR="00CC4403" w:rsidRPr="00C01B45" w:rsidRDefault="00CC4403" w:rsidP="00CC4403">
            <w:pPr>
              <w:autoSpaceDE w:val="0"/>
              <w:autoSpaceDN w:val="0"/>
              <w:adjustRightInd w:val="0"/>
              <w:jc w:val="center"/>
              <w:rPr>
                <w:rFonts w:eastAsia="Calibri"/>
                <w:sz w:val="20"/>
                <w:szCs w:val="20"/>
                <w:lang w:eastAsia="en-US"/>
              </w:rPr>
            </w:pPr>
            <w:bookmarkStart w:id="6" w:name="Par28"/>
            <w:bookmarkEnd w:id="6"/>
            <w:r w:rsidRPr="00C01B45">
              <w:rPr>
                <w:rFonts w:eastAsia="Calibri"/>
                <w:sz w:val="20"/>
                <w:szCs w:val="20"/>
                <w:lang w:eastAsia="en-US"/>
              </w:rPr>
              <w:t>1.3</w:t>
            </w:r>
          </w:p>
        </w:tc>
        <w:tc>
          <w:tcPr>
            <w:tcW w:w="13951" w:type="dxa"/>
            <w:gridSpan w:val="4"/>
            <w:tcMar>
              <w:top w:w="102" w:type="dxa"/>
              <w:left w:w="62" w:type="dxa"/>
              <w:bottom w:w="102" w:type="dxa"/>
              <w:right w:w="62" w:type="dxa"/>
            </w:tcMar>
          </w:tcPr>
          <w:p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Население, проживающее в сельских населенных пунктах и приравненные к ним:</w:t>
            </w:r>
          </w:p>
          <w:p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ar128" w:history="1">
              <w:r w:rsidRPr="00C01B45">
                <w:rPr>
                  <w:rFonts w:eastAsia="Calibri"/>
                  <w:sz w:val="20"/>
                  <w:szCs w:val="20"/>
                  <w:lang w:eastAsia="en-US"/>
                </w:rPr>
                <w:t>&lt;1&gt;</w:t>
              </w:r>
            </w:hyperlink>
            <w:r w:rsidRPr="00C01B45">
              <w:rPr>
                <w:rFonts w:eastAsia="Calibri"/>
                <w:sz w:val="20"/>
                <w:szCs w:val="20"/>
                <w:lang w:eastAsia="en-US"/>
              </w:rPr>
              <w:t>.</w:t>
            </w:r>
          </w:p>
        </w:tc>
      </w:tr>
      <w:tr w:rsidR="00CC4403" w:rsidRPr="00C01B45" w:rsidTr="001F04FE">
        <w:trPr>
          <w:trHeight w:val="150"/>
          <w:jc w:val="center"/>
        </w:trPr>
        <w:tc>
          <w:tcPr>
            <w:tcW w:w="709" w:type="dxa"/>
            <w:vMerge/>
            <w:tcMar>
              <w:top w:w="102" w:type="dxa"/>
              <w:left w:w="62" w:type="dxa"/>
              <w:bottom w:w="102" w:type="dxa"/>
              <w:right w:w="62" w:type="dxa"/>
            </w:tcMar>
          </w:tcPr>
          <w:p w:rsidR="00CC4403" w:rsidRPr="00C01B45" w:rsidRDefault="00CC4403" w:rsidP="00CC4403">
            <w:pPr>
              <w:autoSpaceDE w:val="0"/>
              <w:autoSpaceDN w:val="0"/>
              <w:adjustRightInd w:val="0"/>
              <w:rPr>
                <w:rFonts w:eastAsia="Calibri"/>
                <w:sz w:val="20"/>
                <w:szCs w:val="20"/>
                <w:lang w:eastAsia="en-US"/>
              </w:rPr>
            </w:pPr>
          </w:p>
        </w:tc>
        <w:tc>
          <w:tcPr>
            <w:tcW w:w="8834" w:type="dxa"/>
            <w:tcMar>
              <w:top w:w="102" w:type="dxa"/>
              <w:left w:w="62" w:type="dxa"/>
              <w:bottom w:w="102" w:type="dxa"/>
              <w:right w:w="62" w:type="dxa"/>
            </w:tcMar>
          </w:tcPr>
          <w:p w:rsidR="00CC4403" w:rsidRPr="00C01B45" w:rsidRDefault="00CC4403" w:rsidP="00CC4403">
            <w:pPr>
              <w:autoSpaceDE w:val="0"/>
              <w:autoSpaceDN w:val="0"/>
              <w:adjustRightInd w:val="0"/>
              <w:rPr>
                <w:rFonts w:eastAsia="Calibri"/>
                <w:sz w:val="20"/>
                <w:szCs w:val="20"/>
                <w:lang w:eastAsia="en-US"/>
              </w:rPr>
            </w:pPr>
            <w:proofErr w:type="spellStart"/>
            <w:r w:rsidRPr="00C01B45">
              <w:rPr>
                <w:rFonts w:eastAsia="Calibri"/>
                <w:sz w:val="20"/>
                <w:szCs w:val="20"/>
                <w:lang w:eastAsia="en-US"/>
              </w:rPr>
              <w:t>Одноставочный</w:t>
            </w:r>
            <w:proofErr w:type="spellEnd"/>
            <w:r w:rsidRPr="00C01B45">
              <w:rPr>
                <w:rFonts w:eastAsia="Calibri"/>
                <w:sz w:val="20"/>
                <w:szCs w:val="20"/>
                <w:lang w:eastAsia="en-US"/>
              </w:rPr>
              <w:t xml:space="preserve"> тариф (в том числе дифференцированный по двум и по трем зонам суток)</w:t>
            </w:r>
          </w:p>
        </w:tc>
        <w:tc>
          <w:tcPr>
            <w:tcW w:w="2268" w:type="dxa"/>
            <w:tcMar>
              <w:top w:w="102" w:type="dxa"/>
              <w:left w:w="62" w:type="dxa"/>
              <w:bottom w:w="102" w:type="dxa"/>
              <w:right w:w="62" w:type="dxa"/>
            </w:tcMar>
            <w:vAlign w:val="center"/>
          </w:tcPr>
          <w:p w:rsidR="00CC4403" w:rsidRPr="00C01B45" w:rsidRDefault="00CC4403" w:rsidP="00CC4403">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кВт·ч</w:t>
            </w:r>
            <w:proofErr w:type="spellEnd"/>
          </w:p>
        </w:tc>
        <w:tc>
          <w:tcPr>
            <w:tcW w:w="1418" w:type="dxa"/>
            <w:tcMar>
              <w:top w:w="102" w:type="dxa"/>
              <w:left w:w="62" w:type="dxa"/>
              <w:bottom w:w="102" w:type="dxa"/>
              <w:right w:w="62" w:type="dxa"/>
            </w:tcMar>
            <w:vAlign w:val="center"/>
          </w:tcPr>
          <w:p w:rsidR="00CC4403" w:rsidRPr="00FE3C06" w:rsidRDefault="00CC4403" w:rsidP="00CC4403">
            <w:pPr>
              <w:autoSpaceDE w:val="0"/>
              <w:autoSpaceDN w:val="0"/>
              <w:adjustRightInd w:val="0"/>
              <w:jc w:val="center"/>
              <w:rPr>
                <w:rFonts w:eastAsia="Calibri"/>
                <w:sz w:val="22"/>
                <w:szCs w:val="22"/>
                <w:lang w:eastAsia="en-US"/>
              </w:rPr>
            </w:pPr>
            <w:r w:rsidRPr="00FE3C06">
              <w:rPr>
                <w:rFonts w:eastAsia="Calibri"/>
                <w:sz w:val="22"/>
                <w:szCs w:val="22"/>
                <w:lang w:eastAsia="en-US"/>
              </w:rPr>
              <w:t>1,06218</w:t>
            </w:r>
          </w:p>
        </w:tc>
        <w:tc>
          <w:tcPr>
            <w:tcW w:w="1431" w:type="dxa"/>
            <w:tcMar>
              <w:top w:w="102" w:type="dxa"/>
              <w:left w:w="62" w:type="dxa"/>
              <w:bottom w:w="102" w:type="dxa"/>
              <w:right w:w="62" w:type="dxa"/>
            </w:tcMar>
            <w:vAlign w:val="center"/>
          </w:tcPr>
          <w:p w:rsidR="00CC4403" w:rsidRPr="00FE3C06" w:rsidRDefault="00CC4403" w:rsidP="00CC4403">
            <w:pPr>
              <w:autoSpaceDE w:val="0"/>
              <w:autoSpaceDN w:val="0"/>
              <w:adjustRightInd w:val="0"/>
              <w:jc w:val="center"/>
              <w:rPr>
                <w:rFonts w:eastAsia="Calibri"/>
                <w:sz w:val="22"/>
                <w:szCs w:val="22"/>
                <w:lang w:eastAsia="en-US"/>
              </w:rPr>
            </w:pPr>
            <w:r w:rsidRPr="00FE3C06">
              <w:rPr>
                <w:rFonts w:eastAsia="Calibri"/>
                <w:sz w:val="22"/>
                <w:szCs w:val="22"/>
                <w:lang w:eastAsia="en-US"/>
              </w:rPr>
              <w:t>0,93732</w:t>
            </w:r>
          </w:p>
        </w:tc>
      </w:tr>
      <w:tr w:rsidR="00CC4403" w:rsidRPr="00C01B45" w:rsidTr="001F04FE">
        <w:trPr>
          <w:trHeight w:val="128"/>
          <w:jc w:val="center"/>
        </w:trPr>
        <w:tc>
          <w:tcPr>
            <w:tcW w:w="709" w:type="dxa"/>
            <w:tcMar>
              <w:top w:w="102" w:type="dxa"/>
              <w:left w:w="62" w:type="dxa"/>
              <w:bottom w:w="102" w:type="dxa"/>
              <w:right w:w="62" w:type="dxa"/>
            </w:tcMar>
          </w:tcPr>
          <w:p w:rsidR="00CC4403" w:rsidRPr="00C01B45" w:rsidRDefault="00CC4403" w:rsidP="00CC4403">
            <w:pPr>
              <w:autoSpaceDE w:val="0"/>
              <w:autoSpaceDN w:val="0"/>
              <w:adjustRightInd w:val="0"/>
              <w:jc w:val="center"/>
              <w:rPr>
                <w:rFonts w:eastAsia="Calibri"/>
                <w:sz w:val="20"/>
                <w:szCs w:val="20"/>
                <w:lang w:eastAsia="en-US"/>
              </w:rPr>
            </w:pPr>
            <w:r w:rsidRPr="00C01B45">
              <w:rPr>
                <w:rFonts w:eastAsia="Calibri"/>
                <w:sz w:val="20"/>
                <w:szCs w:val="20"/>
                <w:lang w:eastAsia="en-US"/>
              </w:rPr>
              <w:t>1.4</w:t>
            </w:r>
          </w:p>
        </w:tc>
        <w:tc>
          <w:tcPr>
            <w:tcW w:w="13951" w:type="dxa"/>
            <w:gridSpan w:val="4"/>
            <w:tcMar>
              <w:top w:w="102" w:type="dxa"/>
              <w:left w:w="62" w:type="dxa"/>
              <w:bottom w:w="102" w:type="dxa"/>
              <w:right w:w="62" w:type="dxa"/>
            </w:tcMar>
          </w:tcPr>
          <w:p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 xml:space="preserve">Приравненные к населению категории потребителей, за исключением указанных в </w:t>
            </w:r>
            <w:hyperlink r:id="rId12" w:history="1">
              <w:r w:rsidRPr="00C01B45">
                <w:rPr>
                  <w:rFonts w:eastAsia="Calibri"/>
                  <w:sz w:val="20"/>
                  <w:szCs w:val="20"/>
                  <w:lang w:eastAsia="en-US"/>
                </w:rPr>
                <w:t>пункте 71 (1)</w:t>
              </w:r>
            </w:hyperlink>
            <w:r w:rsidRPr="00C01B45">
              <w:rPr>
                <w:rFonts w:eastAsia="Calibri"/>
                <w:sz w:val="20"/>
                <w:szCs w:val="20"/>
                <w:lang w:eastAsia="en-US"/>
              </w:rPr>
              <w:t xml:space="preserve"> Основ ценообразования:</w:t>
            </w:r>
          </w:p>
        </w:tc>
      </w:tr>
      <w:tr w:rsidR="00CC4403" w:rsidRPr="00C01B45" w:rsidTr="001F04FE">
        <w:trPr>
          <w:trHeight w:val="531"/>
          <w:jc w:val="center"/>
        </w:trPr>
        <w:tc>
          <w:tcPr>
            <w:tcW w:w="709" w:type="dxa"/>
            <w:vMerge w:val="restart"/>
            <w:tcMar>
              <w:top w:w="102" w:type="dxa"/>
              <w:left w:w="62" w:type="dxa"/>
              <w:bottom w:w="102" w:type="dxa"/>
              <w:right w:w="62" w:type="dxa"/>
            </w:tcMar>
          </w:tcPr>
          <w:p w:rsidR="00CC4403" w:rsidRPr="00C01B45" w:rsidRDefault="00CC4403" w:rsidP="00CC4403">
            <w:pPr>
              <w:autoSpaceDE w:val="0"/>
              <w:autoSpaceDN w:val="0"/>
              <w:adjustRightInd w:val="0"/>
              <w:jc w:val="center"/>
              <w:rPr>
                <w:rFonts w:eastAsia="Calibri"/>
                <w:sz w:val="20"/>
                <w:szCs w:val="20"/>
                <w:lang w:eastAsia="en-US"/>
              </w:rPr>
            </w:pPr>
            <w:r w:rsidRPr="00C01B45">
              <w:rPr>
                <w:rFonts w:eastAsia="Calibri"/>
                <w:sz w:val="20"/>
                <w:szCs w:val="20"/>
                <w:lang w:eastAsia="en-US"/>
              </w:rPr>
              <w:t>1.4.1</w:t>
            </w:r>
          </w:p>
        </w:tc>
        <w:tc>
          <w:tcPr>
            <w:tcW w:w="13951" w:type="dxa"/>
            <w:gridSpan w:val="4"/>
            <w:tcMar>
              <w:top w:w="102" w:type="dxa"/>
              <w:left w:w="62" w:type="dxa"/>
              <w:bottom w:w="102" w:type="dxa"/>
              <w:right w:w="62" w:type="dxa"/>
            </w:tcMar>
          </w:tcPr>
          <w:p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lastRenderedPageBreak/>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128" w:history="1">
              <w:r w:rsidRPr="00C01B45">
                <w:rPr>
                  <w:rFonts w:eastAsia="Calibri"/>
                  <w:sz w:val="20"/>
                  <w:szCs w:val="20"/>
                  <w:lang w:eastAsia="en-US"/>
                </w:rPr>
                <w:t>&lt;1&gt;</w:t>
              </w:r>
            </w:hyperlink>
            <w:r w:rsidRPr="00C01B45">
              <w:rPr>
                <w:rFonts w:eastAsia="Calibri"/>
                <w:sz w:val="20"/>
                <w:szCs w:val="20"/>
                <w:lang w:eastAsia="en-US"/>
              </w:rPr>
              <w:t>.</w:t>
            </w:r>
          </w:p>
        </w:tc>
      </w:tr>
      <w:tr w:rsidR="00CC4403" w:rsidRPr="00C01B45" w:rsidTr="001F04FE">
        <w:trPr>
          <w:trHeight w:val="171"/>
          <w:jc w:val="center"/>
        </w:trPr>
        <w:tc>
          <w:tcPr>
            <w:tcW w:w="709" w:type="dxa"/>
            <w:vMerge/>
            <w:tcMar>
              <w:top w:w="102" w:type="dxa"/>
              <w:left w:w="62" w:type="dxa"/>
              <w:bottom w:w="102" w:type="dxa"/>
              <w:right w:w="62" w:type="dxa"/>
            </w:tcMar>
          </w:tcPr>
          <w:p w:rsidR="00CC4403" w:rsidRPr="00C01B45" w:rsidRDefault="00CC4403" w:rsidP="00CC4403">
            <w:pPr>
              <w:autoSpaceDE w:val="0"/>
              <w:autoSpaceDN w:val="0"/>
              <w:adjustRightInd w:val="0"/>
              <w:rPr>
                <w:rFonts w:eastAsia="Calibri"/>
                <w:sz w:val="20"/>
                <w:szCs w:val="20"/>
                <w:lang w:eastAsia="en-US"/>
              </w:rPr>
            </w:pPr>
          </w:p>
        </w:tc>
        <w:tc>
          <w:tcPr>
            <w:tcW w:w="8834" w:type="dxa"/>
            <w:tcMar>
              <w:top w:w="102" w:type="dxa"/>
              <w:left w:w="62" w:type="dxa"/>
              <w:bottom w:w="102" w:type="dxa"/>
              <w:right w:w="62" w:type="dxa"/>
            </w:tcMar>
          </w:tcPr>
          <w:p w:rsidR="00CC4403" w:rsidRPr="00C01B45" w:rsidRDefault="00CC4403" w:rsidP="00CC4403">
            <w:pPr>
              <w:autoSpaceDE w:val="0"/>
              <w:autoSpaceDN w:val="0"/>
              <w:adjustRightInd w:val="0"/>
              <w:rPr>
                <w:rFonts w:eastAsia="Calibri"/>
                <w:sz w:val="20"/>
                <w:szCs w:val="20"/>
                <w:lang w:eastAsia="en-US"/>
              </w:rPr>
            </w:pPr>
            <w:proofErr w:type="spellStart"/>
            <w:r w:rsidRPr="00C01B45">
              <w:rPr>
                <w:rFonts w:eastAsia="Calibri"/>
                <w:sz w:val="20"/>
                <w:szCs w:val="20"/>
                <w:lang w:eastAsia="en-US"/>
              </w:rPr>
              <w:t>Одноставочный</w:t>
            </w:r>
            <w:proofErr w:type="spellEnd"/>
            <w:r w:rsidRPr="00C01B45">
              <w:rPr>
                <w:rFonts w:eastAsia="Calibri"/>
                <w:sz w:val="20"/>
                <w:szCs w:val="20"/>
                <w:lang w:eastAsia="en-US"/>
              </w:rPr>
              <w:t xml:space="preserve"> тариф (в том числе дифференцированный по двум и по трем зонам суток)</w:t>
            </w:r>
          </w:p>
        </w:tc>
        <w:tc>
          <w:tcPr>
            <w:tcW w:w="2268" w:type="dxa"/>
            <w:tcMar>
              <w:top w:w="102" w:type="dxa"/>
              <w:left w:w="62" w:type="dxa"/>
              <w:bottom w:w="102" w:type="dxa"/>
              <w:right w:w="62" w:type="dxa"/>
            </w:tcMar>
            <w:vAlign w:val="center"/>
          </w:tcPr>
          <w:p w:rsidR="00CC4403" w:rsidRPr="00C01B45" w:rsidRDefault="00CC4403" w:rsidP="00CC4403">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кВт·ч</w:t>
            </w:r>
            <w:proofErr w:type="spellEnd"/>
          </w:p>
        </w:tc>
        <w:tc>
          <w:tcPr>
            <w:tcW w:w="1418" w:type="dxa"/>
            <w:tcMar>
              <w:top w:w="102" w:type="dxa"/>
              <w:left w:w="62" w:type="dxa"/>
              <w:bottom w:w="102" w:type="dxa"/>
              <w:right w:w="62" w:type="dxa"/>
            </w:tcMar>
            <w:vAlign w:val="center"/>
          </w:tcPr>
          <w:p w:rsidR="00CC4403" w:rsidRPr="00FE3C06" w:rsidRDefault="00CC4403" w:rsidP="00CC4403">
            <w:pPr>
              <w:autoSpaceDE w:val="0"/>
              <w:autoSpaceDN w:val="0"/>
              <w:adjustRightInd w:val="0"/>
              <w:jc w:val="center"/>
              <w:rPr>
                <w:rFonts w:eastAsia="Calibri"/>
                <w:sz w:val="22"/>
                <w:szCs w:val="22"/>
                <w:lang w:eastAsia="en-US"/>
              </w:rPr>
            </w:pPr>
            <w:r w:rsidRPr="00FE3C06">
              <w:rPr>
                <w:rFonts w:eastAsia="Calibri"/>
                <w:sz w:val="22"/>
                <w:szCs w:val="22"/>
                <w:lang w:eastAsia="en-US"/>
              </w:rPr>
              <w:t>2,23718</w:t>
            </w:r>
          </w:p>
        </w:tc>
        <w:tc>
          <w:tcPr>
            <w:tcW w:w="1431" w:type="dxa"/>
            <w:tcMar>
              <w:top w:w="102" w:type="dxa"/>
              <w:left w:w="62" w:type="dxa"/>
              <w:bottom w:w="102" w:type="dxa"/>
              <w:right w:w="62" w:type="dxa"/>
            </w:tcMar>
            <w:vAlign w:val="center"/>
          </w:tcPr>
          <w:p w:rsidR="00CC4403" w:rsidRPr="00FE3C06" w:rsidRDefault="00CC4403" w:rsidP="00CC4403">
            <w:pPr>
              <w:autoSpaceDE w:val="0"/>
              <w:autoSpaceDN w:val="0"/>
              <w:adjustRightInd w:val="0"/>
              <w:jc w:val="center"/>
              <w:rPr>
                <w:rFonts w:eastAsia="Calibri"/>
                <w:sz w:val="22"/>
                <w:szCs w:val="22"/>
                <w:lang w:eastAsia="en-US"/>
              </w:rPr>
            </w:pPr>
            <w:r w:rsidRPr="00FE3C06">
              <w:rPr>
                <w:rFonts w:eastAsia="Calibri"/>
                <w:sz w:val="22"/>
                <w:szCs w:val="22"/>
                <w:lang w:eastAsia="en-US"/>
              </w:rPr>
              <w:t>2,00607</w:t>
            </w:r>
          </w:p>
        </w:tc>
      </w:tr>
      <w:tr w:rsidR="00CC4403" w:rsidRPr="00C01B45" w:rsidTr="001F04FE">
        <w:trPr>
          <w:trHeight w:val="587"/>
          <w:jc w:val="center"/>
        </w:trPr>
        <w:tc>
          <w:tcPr>
            <w:tcW w:w="709" w:type="dxa"/>
            <w:vMerge w:val="restart"/>
            <w:tcMar>
              <w:top w:w="102" w:type="dxa"/>
              <w:left w:w="62" w:type="dxa"/>
              <w:bottom w:w="102" w:type="dxa"/>
              <w:right w:w="62" w:type="dxa"/>
            </w:tcMar>
          </w:tcPr>
          <w:p w:rsidR="00CC4403" w:rsidRPr="00C01B45" w:rsidRDefault="00CC4403" w:rsidP="00CC4403">
            <w:pPr>
              <w:autoSpaceDE w:val="0"/>
              <w:autoSpaceDN w:val="0"/>
              <w:adjustRightInd w:val="0"/>
              <w:jc w:val="center"/>
              <w:rPr>
                <w:rFonts w:eastAsia="Calibri"/>
                <w:sz w:val="20"/>
                <w:szCs w:val="20"/>
                <w:lang w:eastAsia="en-US"/>
              </w:rPr>
            </w:pPr>
            <w:r w:rsidRPr="00C01B45">
              <w:rPr>
                <w:rFonts w:eastAsia="Calibri"/>
                <w:sz w:val="20"/>
                <w:szCs w:val="20"/>
                <w:lang w:eastAsia="en-US"/>
              </w:rPr>
              <w:t>1.4.2</w:t>
            </w:r>
          </w:p>
        </w:tc>
        <w:tc>
          <w:tcPr>
            <w:tcW w:w="13951" w:type="dxa"/>
            <w:gridSpan w:val="4"/>
            <w:tcMar>
              <w:top w:w="102" w:type="dxa"/>
              <w:left w:w="62" w:type="dxa"/>
              <w:bottom w:w="102" w:type="dxa"/>
              <w:right w:w="62" w:type="dxa"/>
            </w:tcMar>
          </w:tcPr>
          <w:p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128" w:history="1">
              <w:r w:rsidRPr="00C01B45">
                <w:rPr>
                  <w:rFonts w:eastAsia="Calibri"/>
                  <w:sz w:val="20"/>
                  <w:szCs w:val="20"/>
                  <w:lang w:eastAsia="en-US"/>
                </w:rPr>
                <w:t>&lt;1&gt;</w:t>
              </w:r>
            </w:hyperlink>
            <w:r w:rsidRPr="00C01B45">
              <w:rPr>
                <w:rFonts w:eastAsia="Calibri"/>
                <w:sz w:val="20"/>
                <w:szCs w:val="20"/>
                <w:lang w:eastAsia="en-US"/>
              </w:rPr>
              <w:t>.</w:t>
            </w:r>
          </w:p>
        </w:tc>
      </w:tr>
      <w:tr w:rsidR="00CC4403" w:rsidRPr="00C01B45" w:rsidTr="001F04FE">
        <w:trPr>
          <w:trHeight w:val="20"/>
          <w:jc w:val="center"/>
        </w:trPr>
        <w:tc>
          <w:tcPr>
            <w:tcW w:w="709" w:type="dxa"/>
            <w:vMerge/>
            <w:tcMar>
              <w:top w:w="102" w:type="dxa"/>
              <w:left w:w="62" w:type="dxa"/>
              <w:bottom w:w="102" w:type="dxa"/>
              <w:right w:w="62" w:type="dxa"/>
            </w:tcMar>
          </w:tcPr>
          <w:p w:rsidR="00CC4403" w:rsidRPr="00C01B45" w:rsidRDefault="00CC4403" w:rsidP="00CC4403">
            <w:pPr>
              <w:autoSpaceDE w:val="0"/>
              <w:autoSpaceDN w:val="0"/>
              <w:adjustRightInd w:val="0"/>
              <w:rPr>
                <w:rFonts w:eastAsia="Calibri"/>
                <w:sz w:val="20"/>
                <w:szCs w:val="20"/>
                <w:lang w:eastAsia="en-US"/>
              </w:rPr>
            </w:pPr>
          </w:p>
        </w:tc>
        <w:tc>
          <w:tcPr>
            <w:tcW w:w="8834" w:type="dxa"/>
            <w:tcMar>
              <w:top w:w="102" w:type="dxa"/>
              <w:left w:w="62" w:type="dxa"/>
              <w:bottom w:w="102" w:type="dxa"/>
              <w:right w:w="62" w:type="dxa"/>
            </w:tcMar>
          </w:tcPr>
          <w:p w:rsidR="00CC4403" w:rsidRPr="00C01B45" w:rsidRDefault="00CC4403" w:rsidP="00CC4403">
            <w:pPr>
              <w:autoSpaceDE w:val="0"/>
              <w:autoSpaceDN w:val="0"/>
              <w:adjustRightInd w:val="0"/>
              <w:rPr>
                <w:rFonts w:eastAsia="Calibri"/>
                <w:sz w:val="20"/>
                <w:szCs w:val="20"/>
                <w:lang w:eastAsia="en-US"/>
              </w:rPr>
            </w:pPr>
            <w:proofErr w:type="spellStart"/>
            <w:r w:rsidRPr="00C01B45">
              <w:rPr>
                <w:rFonts w:eastAsia="Calibri"/>
                <w:sz w:val="20"/>
                <w:szCs w:val="20"/>
                <w:lang w:eastAsia="en-US"/>
              </w:rPr>
              <w:t>Одноставочный</w:t>
            </w:r>
            <w:proofErr w:type="spellEnd"/>
            <w:r w:rsidRPr="00C01B45">
              <w:rPr>
                <w:rFonts w:eastAsia="Calibri"/>
                <w:sz w:val="20"/>
                <w:szCs w:val="20"/>
                <w:lang w:eastAsia="en-US"/>
              </w:rPr>
              <w:t xml:space="preserve"> тариф (в том числе дифференцированный по двум и по трем зонам суток)</w:t>
            </w:r>
          </w:p>
        </w:tc>
        <w:tc>
          <w:tcPr>
            <w:tcW w:w="2268" w:type="dxa"/>
            <w:tcMar>
              <w:top w:w="102" w:type="dxa"/>
              <w:left w:w="62" w:type="dxa"/>
              <w:bottom w:w="102" w:type="dxa"/>
              <w:right w:w="62" w:type="dxa"/>
            </w:tcMar>
            <w:vAlign w:val="center"/>
          </w:tcPr>
          <w:p w:rsidR="00CC4403" w:rsidRPr="00C01B45" w:rsidRDefault="00CC4403" w:rsidP="00CC4403">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кВт·ч</w:t>
            </w:r>
            <w:proofErr w:type="spellEnd"/>
          </w:p>
        </w:tc>
        <w:tc>
          <w:tcPr>
            <w:tcW w:w="1418" w:type="dxa"/>
            <w:tcMar>
              <w:top w:w="102" w:type="dxa"/>
              <w:left w:w="62" w:type="dxa"/>
              <w:bottom w:w="102" w:type="dxa"/>
              <w:right w:w="62" w:type="dxa"/>
            </w:tcMar>
            <w:vAlign w:val="center"/>
          </w:tcPr>
          <w:p w:rsidR="00CC4403" w:rsidRPr="00FE3C06" w:rsidRDefault="00CC4403" w:rsidP="00CC4403">
            <w:pPr>
              <w:autoSpaceDE w:val="0"/>
              <w:autoSpaceDN w:val="0"/>
              <w:adjustRightInd w:val="0"/>
              <w:jc w:val="center"/>
              <w:rPr>
                <w:rFonts w:eastAsia="Calibri"/>
                <w:sz w:val="22"/>
                <w:szCs w:val="22"/>
                <w:lang w:eastAsia="en-US"/>
              </w:rPr>
            </w:pPr>
            <w:r w:rsidRPr="00FE3C06">
              <w:rPr>
                <w:rFonts w:eastAsia="Calibri"/>
                <w:sz w:val="22"/>
                <w:szCs w:val="22"/>
                <w:lang w:eastAsia="en-US"/>
              </w:rPr>
              <w:t>2,23718</w:t>
            </w:r>
          </w:p>
        </w:tc>
        <w:tc>
          <w:tcPr>
            <w:tcW w:w="1431" w:type="dxa"/>
            <w:tcMar>
              <w:top w:w="102" w:type="dxa"/>
              <w:left w:w="62" w:type="dxa"/>
              <w:bottom w:w="102" w:type="dxa"/>
              <w:right w:w="62" w:type="dxa"/>
            </w:tcMar>
            <w:vAlign w:val="center"/>
          </w:tcPr>
          <w:p w:rsidR="00CC4403" w:rsidRPr="00FE3C06" w:rsidRDefault="00CC4403" w:rsidP="00CC4403">
            <w:pPr>
              <w:autoSpaceDE w:val="0"/>
              <w:autoSpaceDN w:val="0"/>
              <w:adjustRightInd w:val="0"/>
              <w:jc w:val="center"/>
              <w:rPr>
                <w:rFonts w:eastAsia="Calibri"/>
                <w:sz w:val="22"/>
                <w:szCs w:val="22"/>
                <w:lang w:eastAsia="en-US"/>
              </w:rPr>
            </w:pPr>
            <w:r w:rsidRPr="00FE3C06">
              <w:rPr>
                <w:rFonts w:eastAsia="Calibri"/>
                <w:sz w:val="22"/>
                <w:szCs w:val="22"/>
                <w:lang w:eastAsia="en-US"/>
              </w:rPr>
              <w:t>2,00607</w:t>
            </w:r>
          </w:p>
        </w:tc>
      </w:tr>
      <w:tr w:rsidR="00CC4403" w:rsidRPr="00C01B45" w:rsidTr="001F04FE">
        <w:trPr>
          <w:trHeight w:val="425"/>
          <w:jc w:val="center"/>
        </w:trPr>
        <w:tc>
          <w:tcPr>
            <w:tcW w:w="709" w:type="dxa"/>
            <w:vMerge w:val="restart"/>
            <w:tcMar>
              <w:top w:w="102" w:type="dxa"/>
              <w:left w:w="62" w:type="dxa"/>
              <w:bottom w:w="102" w:type="dxa"/>
              <w:right w:w="62" w:type="dxa"/>
            </w:tcMar>
          </w:tcPr>
          <w:p w:rsidR="00CC4403" w:rsidRPr="00C01B45" w:rsidRDefault="00CC4403" w:rsidP="00CC4403">
            <w:pPr>
              <w:autoSpaceDE w:val="0"/>
              <w:autoSpaceDN w:val="0"/>
              <w:adjustRightInd w:val="0"/>
              <w:jc w:val="center"/>
              <w:rPr>
                <w:rFonts w:eastAsia="Calibri"/>
                <w:sz w:val="20"/>
                <w:szCs w:val="20"/>
                <w:lang w:eastAsia="en-US"/>
              </w:rPr>
            </w:pPr>
            <w:r w:rsidRPr="00C01B45">
              <w:rPr>
                <w:rFonts w:eastAsia="Calibri"/>
                <w:sz w:val="20"/>
                <w:szCs w:val="20"/>
                <w:lang w:eastAsia="en-US"/>
              </w:rPr>
              <w:t>1.4.3</w:t>
            </w:r>
          </w:p>
        </w:tc>
        <w:tc>
          <w:tcPr>
            <w:tcW w:w="13951" w:type="dxa"/>
            <w:gridSpan w:val="4"/>
            <w:tcMar>
              <w:top w:w="102" w:type="dxa"/>
              <w:left w:w="62" w:type="dxa"/>
              <w:bottom w:w="102" w:type="dxa"/>
              <w:right w:w="62" w:type="dxa"/>
            </w:tcMar>
          </w:tcPr>
          <w:p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Содержащиеся за счет прихожан религиозные организации.</w:t>
            </w:r>
          </w:p>
          <w:p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128" w:history="1">
              <w:r w:rsidRPr="00C01B45">
                <w:rPr>
                  <w:rFonts w:eastAsia="Calibri"/>
                  <w:sz w:val="20"/>
                  <w:szCs w:val="20"/>
                  <w:lang w:eastAsia="en-US"/>
                </w:rPr>
                <w:t>&lt;1&gt;</w:t>
              </w:r>
            </w:hyperlink>
            <w:r w:rsidRPr="00C01B45">
              <w:rPr>
                <w:rFonts w:eastAsia="Calibri"/>
                <w:sz w:val="20"/>
                <w:szCs w:val="20"/>
                <w:lang w:eastAsia="en-US"/>
              </w:rPr>
              <w:t>.</w:t>
            </w:r>
          </w:p>
        </w:tc>
      </w:tr>
      <w:tr w:rsidR="00CC4403" w:rsidRPr="00C01B45" w:rsidTr="001F04FE">
        <w:trPr>
          <w:trHeight w:val="70"/>
          <w:jc w:val="center"/>
        </w:trPr>
        <w:tc>
          <w:tcPr>
            <w:tcW w:w="709" w:type="dxa"/>
            <w:vMerge/>
            <w:tcMar>
              <w:top w:w="102" w:type="dxa"/>
              <w:left w:w="62" w:type="dxa"/>
              <w:bottom w:w="102" w:type="dxa"/>
              <w:right w:w="62" w:type="dxa"/>
            </w:tcMar>
          </w:tcPr>
          <w:p w:rsidR="00CC4403" w:rsidRPr="00C01B45" w:rsidRDefault="00CC4403" w:rsidP="00CC4403">
            <w:pPr>
              <w:autoSpaceDE w:val="0"/>
              <w:autoSpaceDN w:val="0"/>
              <w:adjustRightInd w:val="0"/>
              <w:rPr>
                <w:rFonts w:eastAsia="Calibri"/>
                <w:sz w:val="20"/>
                <w:szCs w:val="20"/>
                <w:lang w:eastAsia="en-US"/>
              </w:rPr>
            </w:pPr>
          </w:p>
        </w:tc>
        <w:tc>
          <w:tcPr>
            <w:tcW w:w="8834" w:type="dxa"/>
            <w:tcMar>
              <w:top w:w="102" w:type="dxa"/>
              <w:left w:w="62" w:type="dxa"/>
              <w:bottom w:w="102" w:type="dxa"/>
              <w:right w:w="62" w:type="dxa"/>
            </w:tcMar>
          </w:tcPr>
          <w:p w:rsidR="00CC4403" w:rsidRPr="00C01B45" w:rsidRDefault="00CC4403" w:rsidP="00CC4403">
            <w:pPr>
              <w:autoSpaceDE w:val="0"/>
              <w:autoSpaceDN w:val="0"/>
              <w:adjustRightInd w:val="0"/>
              <w:rPr>
                <w:rFonts w:eastAsia="Calibri"/>
                <w:sz w:val="20"/>
                <w:szCs w:val="20"/>
                <w:lang w:eastAsia="en-US"/>
              </w:rPr>
            </w:pPr>
            <w:proofErr w:type="spellStart"/>
            <w:r w:rsidRPr="00C01B45">
              <w:rPr>
                <w:rFonts w:eastAsia="Calibri"/>
                <w:sz w:val="20"/>
                <w:szCs w:val="20"/>
                <w:lang w:eastAsia="en-US"/>
              </w:rPr>
              <w:t>Одноставочный</w:t>
            </w:r>
            <w:proofErr w:type="spellEnd"/>
            <w:r w:rsidRPr="00C01B45">
              <w:rPr>
                <w:rFonts w:eastAsia="Calibri"/>
                <w:sz w:val="20"/>
                <w:szCs w:val="20"/>
                <w:lang w:eastAsia="en-US"/>
              </w:rPr>
              <w:t xml:space="preserve"> тариф (в том числе дифференцированный по двум и по трем зонам суток)</w:t>
            </w:r>
          </w:p>
        </w:tc>
        <w:tc>
          <w:tcPr>
            <w:tcW w:w="2268" w:type="dxa"/>
            <w:tcMar>
              <w:top w:w="102" w:type="dxa"/>
              <w:left w:w="62" w:type="dxa"/>
              <w:bottom w:w="102" w:type="dxa"/>
              <w:right w:w="62" w:type="dxa"/>
            </w:tcMar>
            <w:vAlign w:val="center"/>
          </w:tcPr>
          <w:p w:rsidR="00CC4403" w:rsidRPr="00C01B45" w:rsidRDefault="00CC4403" w:rsidP="00CC4403">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кВт·ч</w:t>
            </w:r>
            <w:proofErr w:type="spellEnd"/>
          </w:p>
        </w:tc>
        <w:tc>
          <w:tcPr>
            <w:tcW w:w="1418" w:type="dxa"/>
            <w:tcMar>
              <w:top w:w="102" w:type="dxa"/>
              <w:left w:w="62" w:type="dxa"/>
              <w:bottom w:w="102" w:type="dxa"/>
              <w:right w:w="62" w:type="dxa"/>
            </w:tcMar>
            <w:vAlign w:val="center"/>
          </w:tcPr>
          <w:p w:rsidR="00CC4403" w:rsidRPr="00FE3C06" w:rsidRDefault="00CC4403" w:rsidP="00CC4403">
            <w:pPr>
              <w:autoSpaceDE w:val="0"/>
              <w:autoSpaceDN w:val="0"/>
              <w:adjustRightInd w:val="0"/>
              <w:jc w:val="center"/>
              <w:rPr>
                <w:rFonts w:eastAsia="Calibri"/>
                <w:sz w:val="22"/>
                <w:szCs w:val="22"/>
                <w:lang w:eastAsia="en-US"/>
              </w:rPr>
            </w:pPr>
            <w:r w:rsidRPr="00FE3C06">
              <w:rPr>
                <w:rFonts w:eastAsia="Calibri"/>
                <w:sz w:val="22"/>
                <w:szCs w:val="22"/>
                <w:lang w:eastAsia="en-US"/>
              </w:rPr>
              <w:t>1,06218</w:t>
            </w:r>
          </w:p>
        </w:tc>
        <w:tc>
          <w:tcPr>
            <w:tcW w:w="1431" w:type="dxa"/>
            <w:tcMar>
              <w:top w:w="102" w:type="dxa"/>
              <w:left w:w="62" w:type="dxa"/>
              <w:bottom w:w="102" w:type="dxa"/>
              <w:right w:w="62" w:type="dxa"/>
            </w:tcMar>
            <w:vAlign w:val="center"/>
          </w:tcPr>
          <w:p w:rsidR="00CC4403" w:rsidRPr="00FE3C06" w:rsidRDefault="00CC4403" w:rsidP="00CC4403">
            <w:pPr>
              <w:autoSpaceDE w:val="0"/>
              <w:autoSpaceDN w:val="0"/>
              <w:adjustRightInd w:val="0"/>
              <w:jc w:val="center"/>
              <w:rPr>
                <w:rFonts w:eastAsia="Calibri"/>
                <w:sz w:val="22"/>
                <w:szCs w:val="22"/>
                <w:lang w:eastAsia="en-US"/>
              </w:rPr>
            </w:pPr>
            <w:r w:rsidRPr="00FE3C06">
              <w:rPr>
                <w:rFonts w:eastAsia="Calibri"/>
                <w:sz w:val="22"/>
                <w:szCs w:val="22"/>
                <w:lang w:eastAsia="en-US"/>
              </w:rPr>
              <w:t>0,93732</w:t>
            </w:r>
          </w:p>
        </w:tc>
      </w:tr>
      <w:tr w:rsidR="00CC4403" w:rsidRPr="00C01B45" w:rsidTr="001F04FE">
        <w:trPr>
          <w:trHeight w:val="1195"/>
          <w:jc w:val="center"/>
        </w:trPr>
        <w:tc>
          <w:tcPr>
            <w:tcW w:w="709" w:type="dxa"/>
            <w:vMerge w:val="restart"/>
            <w:tcMar>
              <w:top w:w="102" w:type="dxa"/>
              <w:left w:w="62" w:type="dxa"/>
              <w:bottom w:w="102" w:type="dxa"/>
              <w:right w:w="62" w:type="dxa"/>
            </w:tcMar>
          </w:tcPr>
          <w:p w:rsidR="00CC4403" w:rsidRPr="00C01B45" w:rsidRDefault="00CC4403" w:rsidP="00CC4403">
            <w:pPr>
              <w:autoSpaceDE w:val="0"/>
              <w:autoSpaceDN w:val="0"/>
              <w:adjustRightInd w:val="0"/>
              <w:jc w:val="center"/>
              <w:rPr>
                <w:rFonts w:eastAsia="Calibri"/>
                <w:sz w:val="20"/>
                <w:szCs w:val="20"/>
                <w:lang w:eastAsia="en-US"/>
              </w:rPr>
            </w:pPr>
            <w:r w:rsidRPr="00C01B45">
              <w:rPr>
                <w:rFonts w:eastAsia="Calibri"/>
                <w:sz w:val="20"/>
                <w:szCs w:val="20"/>
                <w:lang w:eastAsia="en-US"/>
              </w:rPr>
              <w:t>1.4.4</w:t>
            </w:r>
          </w:p>
        </w:tc>
        <w:tc>
          <w:tcPr>
            <w:tcW w:w="13951" w:type="dxa"/>
            <w:gridSpan w:val="4"/>
            <w:tcMar>
              <w:top w:w="102" w:type="dxa"/>
              <w:left w:w="62" w:type="dxa"/>
              <w:bottom w:w="102" w:type="dxa"/>
              <w:right w:w="62" w:type="dxa"/>
            </w:tcMar>
          </w:tcPr>
          <w:p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128" w:history="1">
              <w:r w:rsidRPr="00C01B45">
                <w:rPr>
                  <w:rFonts w:eastAsia="Calibri"/>
                  <w:sz w:val="20"/>
                  <w:szCs w:val="20"/>
                  <w:lang w:eastAsia="en-US"/>
                </w:rPr>
                <w:t>&lt;1&gt;</w:t>
              </w:r>
            </w:hyperlink>
            <w:r w:rsidRPr="00C01B45">
              <w:rPr>
                <w:rFonts w:eastAsia="Calibri"/>
                <w:sz w:val="20"/>
                <w:szCs w:val="20"/>
                <w:lang w:eastAsia="en-US"/>
              </w:rPr>
              <w:t>.</w:t>
            </w:r>
          </w:p>
        </w:tc>
      </w:tr>
      <w:tr w:rsidR="00CC4403" w:rsidRPr="00C01B45" w:rsidTr="001F04FE">
        <w:trPr>
          <w:trHeight w:val="20"/>
          <w:jc w:val="center"/>
        </w:trPr>
        <w:tc>
          <w:tcPr>
            <w:tcW w:w="709" w:type="dxa"/>
            <w:vMerge/>
            <w:tcMar>
              <w:top w:w="102" w:type="dxa"/>
              <w:left w:w="62" w:type="dxa"/>
              <w:bottom w:w="102" w:type="dxa"/>
              <w:right w:w="62" w:type="dxa"/>
            </w:tcMar>
          </w:tcPr>
          <w:p w:rsidR="00CC4403" w:rsidRPr="00C01B45" w:rsidRDefault="00CC4403" w:rsidP="00CC4403">
            <w:pPr>
              <w:autoSpaceDE w:val="0"/>
              <w:autoSpaceDN w:val="0"/>
              <w:adjustRightInd w:val="0"/>
              <w:rPr>
                <w:rFonts w:eastAsia="Calibri"/>
                <w:sz w:val="20"/>
                <w:szCs w:val="20"/>
                <w:lang w:eastAsia="en-US"/>
              </w:rPr>
            </w:pPr>
          </w:p>
        </w:tc>
        <w:tc>
          <w:tcPr>
            <w:tcW w:w="8834" w:type="dxa"/>
            <w:tcMar>
              <w:top w:w="102" w:type="dxa"/>
              <w:left w:w="62" w:type="dxa"/>
              <w:bottom w:w="102" w:type="dxa"/>
              <w:right w:w="62" w:type="dxa"/>
            </w:tcMar>
          </w:tcPr>
          <w:p w:rsidR="00CC4403" w:rsidRPr="00C01B45" w:rsidRDefault="00CC4403" w:rsidP="00CC4403">
            <w:pPr>
              <w:autoSpaceDE w:val="0"/>
              <w:autoSpaceDN w:val="0"/>
              <w:adjustRightInd w:val="0"/>
              <w:rPr>
                <w:rFonts w:eastAsia="Calibri"/>
                <w:sz w:val="20"/>
                <w:szCs w:val="20"/>
                <w:lang w:eastAsia="en-US"/>
              </w:rPr>
            </w:pPr>
            <w:proofErr w:type="spellStart"/>
            <w:r w:rsidRPr="00C01B45">
              <w:rPr>
                <w:rFonts w:eastAsia="Calibri"/>
                <w:sz w:val="20"/>
                <w:szCs w:val="20"/>
                <w:lang w:eastAsia="en-US"/>
              </w:rPr>
              <w:t>Одноставочный</w:t>
            </w:r>
            <w:proofErr w:type="spellEnd"/>
            <w:r w:rsidRPr="00C01B45">
              <w:rPr>
                <w:rFonts w:eastAsia="Calibri"/>
                <w:sz w:val="20"/>
                <w:szCs w:val="20"/>
                <w:lang w:eastAsia="en-US"/>
              </w:rPr>
              <w:t xml:space="preserve"> тариф (в том числе дифференцированный по двум и по трем зонам суток)</w:t>
            </w:r>
          </w:p>
        </w:tc>
        <w:tc>
          <w:tcPr>
            <w:tcW w:w="2268" w:type="dxa"/>
            <w:tcMar>
              <w:top w:w="102" w:type="dxa"/>
              <w:left w:w="62" w:type="dxa"/>
              <w:bottom w:w="102" w:type="dxa"/>
              <w:right w:w="62" w:type="dxa"/>
            </w:tcMar>
            <w:vAlign w:val="center"/>
          </w:tcPr>
          <w:p w:rsidR="00CC4403" w:rsidRPr="00C01B45" w:rsidRDefault="00CC4403" w:rsidP="00CC4403">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кВт·ч</w:t>
            </w:r>
            <w:proofErr w:type="spellEnd"/>
          </w:p>
        </w:tc>
        <w:tc>
          <w:tcPr>
            <w:tcW w:w="1418" w:type="dxa"/>
            <w:tcMar>
              <w:top w:w="102" w:type="dxa"/>
              <w:left w:w="62" w:type="dxa"/>
              <w:bottom w:w="102" w:type="dxa"/>
              <w:right w:w="62" w:type="dxa"/>
            </w:tcMar>
            <w:vAlign w:val="center"/>
          </w:tcPr>
          <w:p w:rsidR="00CC4403" w:rsidRPr="00FE3C06" w:rsidRDefault="00CC4403" w:rsidP="00CC4403">
            <w:pPr>
              <w:autoSpaceDE w:val="0"/>
              <w:autoSpaceDN w:val="0"/>
              <w:adjustRightInd w:val="0"/>
              <w:jc w:val="center"/>
              <w:rPr>
                <w:rFonts w:eastAsia="Calibri"/>
                <w:sz w:val="22"/>
                <w:szCs w:val="22"/>
                <w:lang w:eastAsia="en-US"/>
              </w:rPr>
            </w:pPr>
            <w:r w:rsidRPr="00FE3C06">
              <w:rPr>
                <w:rFonts w:eastAsia="Calibri"/>
                <w:sz w:val="22"/>
                <w:szCs w:val="22"/>
                <w:lang w:eastAsia="en-US"/>
              </w:rPr>
              <w:t>2,23718</w:t>
            </w:r>
          </w:p>
        </w:tc>
        <w:tc>
          <w:tcPr>
            <w:tcW w:w="1431" w:type="dxa"/>
            <w:tcMar>
              <w:top w:w="102" w:type="dxa"/>
              <w:left w:w="62" w:type="dxa"/>
              <w:bottom w:w="102" w:type="dxa"/>
              <w:right w:w="62" w:type="dxa"/>
            </w:tcMar>
            <w:vAlign w:val="center"/>
          </w:tcPr>
          <w:p w:rsidR="00CC4403" w:rsidRPr="00FE3C06" w:rsidRDefault="00CC4403" w:rsidP="00CC4403">
            <w:pPr>
              <w:autoSpaceDE w:val="0"/>
              <w:autoSpaceDN w:val="0"/>
              <w:adjustRightInd w:val="0"/>
              <w:jc w:val="center"/>
              <w:rPr>
                <w:rFonts w:eastAsia="Calibri"/>
                <w:sz w:val="22"/>
                <w:szCs w:val="22"/>
                <w:lang w:eastAsia="en-US"/>
              </w:rPr>
            </w:pPr>
            <w:r w:rsidRPr="00FE3C06">
              <w:rPr>
                <w:rFonts w:eastAsia="Calibri"/>
                <w:sz w:val="22"/>
                <w:szCs w:val="22"/>
                <w:lang w:eastAsia="en-US"/>
              </w:rPr>
              <w:t>2,00607</w:t>
            </w:r>
          </w:p>
        </w:tc>
      </w:tr>
    </w:tbl>
    <w:p w:rsidR="003417E9" w:rsidRPr="00C01B45" w:rsidRDefault="003417E9" w:rsidP="003417E9">
      <w:pPr>
        <w:autoSpaceDE w:val="0"/>
        <w:autoSpaceDN w:val="0"/>
        <w:adjustRightInd w:val="0"/>
        <w:ind w:firstLine="709"/>
        <w:jc w:val="both"/>
        <w:rPr>
          <w:rFonts w:eastAsia="Calibri"/>
          <w:sz w:val="20"/>
          <w:szCs w:val="20"/>
          <w:lang w:eastAsia="en-US"/>
        </w:rPr>
      </w:pPr>
    </w:p>
    <w:p w:rsidR="003417E9" w:rsidRPr="00C01B45" w:rsidRDefault="003417E9" w:rsidP="003417E9">
      <w:pPr>
        <w:autoSpaceDE w:val="0"/>
        <w:autoSpaceDN w:val="0"/>
        <w:adjustRightInd w:val="0"/>
        <w:ind w:firstLine="709"/>
        <w:jc w:val="both"/>
        <w:rPr>
          <w:rFonts w:eastAsia="Calibri"/>
          <w:sz w:val="20"/>
          <w:szCs w:val="20"/>
          <w:lang w:eastAsia="en-US"/>
        </w:rPr>
      </w:pPr>
      <w:r w:rsidRPr="00C01B45">
        <w:rPr>
          <w:rFonts w:eastAsia="Calibri"/>
          <w:sz w:val="20"/>
          <w:szCs w:val="20"/>
          <w:lang w:eastAsia="en-US"/>
        </w:rPr>
        <w:t>Примечание:</w:t>
      </w:r>
    </w:p>
    <w:p w:rsidR="003417E9" w:rsidRPr="00C01B45" w:rsidRDefault="003417E9" w:rsidP="003417E9">
      <w:pPr>
        <w:autoSpaceDE w:val="0"/>
        <w:autoSpaceDN w:val="0"/>
        <w:adjustRightInd w:val="0"/>
        <w:ind w:firstLine="709"/>
        <w:jc w:val="both"/>
        <w:rPr>
          <w:rFonts w:eastAsia="Calibri"/>
          <w:sz w:val="20"/>
          <w:szCs w:val="20"/>
          <w:lang w:eastAsia="en-US"/>
        </w:rPr>
      </w:pPr>
      <w:bookmarkStart w:id="7" w:name="Par128"/>
      <w:bookmarkEnd w:id="7"/>
      <w:r w:rsidRPr="00C01B45">
        <w:rPr>
          <w:rFonts w:eastAsia="Calibri"/>
          <w:sz w:val="20"/>
          <w:szCs w:val="20"/>
          <w:lang w:eastAsia="en-US"/>
        </w:rPr>
        <w:t>&lt;1&gt;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3C6D6F" w:rsidRPr="00C01B45" w:rsidRDefault="003C6D6F" w:rsidP="003C6D6F">
      <w:pPr>
        <w:rPr>
          <w:sz w:val="20"/>
          <w:szCs w:val="20"/>
        </w:rPr>
        <w:sectPr w:rsidR="003C6D6F" w:rsidRPr="00C01B45" w:rsidSect="00C01B45">
          <w:type w:val="continuous"/>
          <w:pgSz w:w="16838" w:h="11906" w:orient="landscape"/>
          <w:pgMar w:top="567" w:right="851" w:bottom="1134" w:left="284" w:header="708" w:footer="708" w:gutter="0"/>
          <w:cols w:space="708"/>
          <w:docGrid w:linePitch="360"/>
        </w:sectPr>
      </w:pPr>
    </w:p>
    <w:p w:rsidR="003C6D6F" w:rsidRPr="00C01B45" w:rsidRDefault="003C6D6F" w:rsidP="003C6D6F">
      <w:pPr>
        <w:pStyle w:val="ConsPlusNormal"/>
        <w:jc w:val="both"/>
        <w:rPr>
          <w:sz w:val="20"/>
        </w:rPr>
      </w:pPr>
    </w:p>
    <w:p w:rsidR="003C6D6F" w:rsidRPr="00C01B45" w:rsidRDefault="00F9139E" w:rsidP="003C6D6F">
      <w:pPr>
        <w:pStyle w:val="ConsPlusNormal"/>
        <w:jc w:val="right"/>
        <w:outlineLvl w:val="2"/>
        <w:rPr>
          <w:sz w:val="20"/>
        </w:rPr>
      </w:pPr>
      <w:r w:rsidRPr="00C01B45">
        <w:rPr>
          <w:sz w:val="20"/>
        </w:rPr>
        <w:t>Т</w:t>
      </w:r>
      <w:r w:rsidR="003C6D6F" w:rsidRPr="00C01B45">
        <w:rPr>
          <w:sz w:val="20"/>
        </w:rPr>
        <w:t>аблица 2</w:t>
      </w:r>
    </w:p>
    <w:p w:rsidR="003C6D6F" w:rsidRPr="00C01B45" w:rsidRDefault="003C6D6F" w:rsidP="003C6D6F">
      <w:pPr>
        <w:pStyle w:val="ConsPlusNormal"/>
        <w:jc w:val="both"/>
        <w:rPr>
          <w:sz w:val="20"/>
        </w:rPr>
      </w:pPr>
    </w:p>
    <w:p w:rsidR="003C6D6F" w:rsidRPr="00C01B45" w:rsidRDefault="003C6D6F" w:rsidP="003C6D6F">
      <w:pPr>
        <w:pStyle w:val="ConsPlusNormal"/>
        <w:jc w:val="center"/>
        <w:rPr>
          <w:sz w:val="20"/>
        </w:rPr>
      </w:pPr>
      <w:r w:rsidRPr="00C01B45">
        <w:rPr>
          <w:sz w:val="20"/>
        </w:rPr>
        <w:t>Информация об индивидуальных тарифах на услуги по передаче</w:t>
      </w:r>
    </w:p>
    <w:p w:rsidR="003C6D6F" w:rsidRPr="00C01B45" w:rsidRDefault="003C6D6F" w:rsidP="003C6D6F">
      <w:pPr>
        <w:pStyle w:val="ConsPlusNormal"/>
        <w:jc w:val="center"/>
        <w:rPr>
          <w:sz w:val="20"/>
        </w:rPr>
      </w:pPr>
      <w:r w:rsidRPr="00C01B45">
        <w:rPr>
          <w:sz w:val="20"/>
        </w:rPr>
        <w:t>электрической энергии для взаиморасчетов между сетевыми</w:t>
      </w:r>
    </w:p>
    <w:p w:rsidR="003C6D6F" w:rsidRPr="00C01B45" w:rsidRDefault="003C6D6F" w:rsidP="003C6D6F">
      <w:pPr>
        <w:pStyle w:val="ConsPlusNormal"/>
        <w:jc w:val="center"/>
        <w:rPr>
          <w:sz w:val="20"/>
        </w:rPr>
      </w:pPr>
      <w:r w:rsidRPr="00C01B45">
        <w:rPr>
          <w:sz w:val="20"/>
        </w:rPr>
        <w:t>организациями на текущий период регулирования</w:t>
      </w:r>
    </w:p>
    <w:p w:rsidR="003C6D6F" w:rsidRPr="00C01B45" w:rsidRDefault="003C6D6F" w:rsidP="003C6D6F">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531"/>
        <w:gridCol w:w="1474"/>
        <w:gridCol w:w="809"/>
        <w:gridCol w:w="1020"/>
        <w:gridCol w:w="994"/>
        <w:gridCol w:w="510"/>
        <w:gridCol w:w="1474"/>
      </w:tblGrid>
      <w:tr w:rsidR="00BD0F27" w:rsidRPr="00C01B45" w:rsidTr="003C6D6F">
        <w:tc>
          <w:tcPr>
            <w:tcW w:w="5628" w:type="dxa"/>
            <w:gridSpan w:val="4"/>
          </w:tcPr>
          <w:p w:rsidR="00BD0F27" w:rsidRPr="00C01B45" w:rsidRDefault="00BD0F27" w:rsidP="003C6D6F">
            <w:pPr>
              <w:pStyle w:val="ConsPlusNormal"/>
              <w:rPr>
                <w:sz w:val="20"/>
              </w:rPr>
            </w:pPr>
            <w:r w:rsidRPr="00C01B45">
              <w:rPr>
                <w:sz w:val="20"/>
              </w:rPr>
              <w:lastRenderedPageBreak/>
              <w:t>Наименование регулируемой организации</w:t>
            </w:r>
          </w:p>
        </w:tc>
        <w:tc>
          <w:tcPr>
            <w:tcW w:w="3998" w:type="dxa"/>
            <w:gridSpan w:val="4"/>
          </w:tcPr>
          <w:p w:rsidR="00BD0F27" w:rsidRPr="00C01B45" w:rsidRDefault="00BD0F27" w:rsidP="00534E95">
            <w:pPr>
              <w:pStyle w:val="ConsPlusNormal"/>
              <w:rPr>
                <w:sz w:val="20"/>
              </w:rPr>
            </w:pPr>
            <w:r w:rsidRPr="00C01B45">
              <w:rPr>
                <w:sz w:val="20"/>
              </w:rPr>
              <w:t>ООО «ЭЛМАТ»</w:t>
            </w:r>
          </w:p>
        </w:tc>
      </w:tr>
      <w:tr w:rsidR="00BD0F27" w:rsidRPr="00C01B45" w:rsidTr="00534E95">
        <w:tc>
          <w:tcPr>
            <w:tcW w:w="5628" w:type="dxa"/>
            <w:gridSpan w:val="4"/>
          </w:tcPr>
          <w:p w:rsidR="00BD0F27" w:rsidRPr="00C01B45" w:rsidRDefault="00BD0F27" w:rsidP="003C6D6F">
            <w:pPr>
              <w:pStyle w:val="ConsPlusNormal"/>
              <w:rPr>
                <w:sz w:val="20"/>
              </w:rPr>
            </w:pPr>
            <w:r w:rsidRPr="00C01B45">
              <w:rPr>
                <w:sz w:val="20"/>
              </w:rPr>
              <w:t>ИНН</w:t>
            </w:r>
          </w:p>
        </w:tc>
        <w:tc>
          <w:tcPr>
            <w:tcW w:w="3998" w:type="dxa"/>
            <w:gridSpan w:val="4"/>
          </w:tcPr>
          <w:p w:rsidR="00BD0F27" w:rsidRPr="00C01B45" w:rsidRDefault="00CE789C" w:rsidP="00534E95">
            <w:pPr>
              <w:pStyle w:val="ConsPlusNormal"/>
              <w:jc w:val="center"/>
              <w:rPr>
                <w:sz w:val="20"/>
              </w:rPr>
            </w:pPr>
            <w:r w:rsidRPr="00C01B45">
              <w:rPr>
                <w:b/>
                <w:sz w:val="20"/>
              </w:rPr>
              <w:t>4027118977</w:t>
            </w:r>
          </w:p>
        </w:tc>
      </w:tr>
      <w:tr w:rsidR="00BD0F27" w:rsidRPr="00C01B45" w:rsidTr="00534E95">
        <w:tc>
          <w:tcPr>
            <w:tcW w:w="5628" w:type="dxa"/>
            <w:gridSpan w:val="4"/>
          </w:tcPr>
          <w:p w:rsidR="00BD0F27" w:rsidRPr="00C01B45" w:rsidRDefault="00BD0F27" w:rsidP="003C6D6F">
            <w:pPr>
              <w:pStyle w:val="ConsPlusNormal"/>
              <w:rPr>
                <w:sz w:val="20"/>
              </w:rPr>
            </w:pPr>
            <w:r w:rsidRPr="00C01B45">
              <w:rPr>
                <w:sz w:val="20"/>
              </w:rPr>
              <w:t>Местонахождение (фактический адрес)</w:t>
            </w:r>
          </w:p>
        </w:tc>
        <w:tc>
          <w:tcPr>
            <w:tcW w:w="3998" w:type="dxa"/>
            <w:gridSpan w:val="4"/>
          </w:tcPr>
          <w:p w:rsidR="00BD0F27" w:rsidRPr="00C01B45" w:rsidRDefault="00BD0F27" w:rsidP="00534E95">
            <w:pPr>
              <w:pStyle w:val="ConsPlusNormal"/>
              <w:rPr>
                <w:sz w:val="20"/>
              </w:rPr>
            </w:pPr>
            <w:proofErr w:type="spellStart"/>
            <w:r w:rsidRPr="00C01B45">
              <w:rPr>
                <w:sz w:val="20"/>
              </w:rPr>
              <w:t>Г.Калуга</w:t>
            </w:r>
            <w:proofErr w:type="spellEnd"/>
            <w:r w:rsidRPr="00C01B45">
              <w:rPr>
                <w:sz w:val="20"/>
              </w:rPr>
              <w:t>, 2-й Академический проезд, 13</w:t>
            </w:r>
          </w:p>
        </w:tc>
      </w:tr>
      <w:tr w:rsidR="00BD0F27" w:rsidRPr="00C01B45" w:rsidTr="00534E95">
        <w:tc>
          <w:tcPr>
            <w:tcW w:w="9626" w:type="dxa"/>
            <w:gridSpan w:val="8"/>
          </w:tcPr>
          <w:p w:rsidR="00BD0F27" w:rsidRPr="00C01B45" w:rsidRDefault="00BD0F27" w:rsidP="00B7412D">
            <w:pPr>
              <w:pStyle w:val="ConsPlusNormal"/>
              <w:jc w:val="center"/>
              <w:outlineLvl w:val="3"/>
              <w:rPr>
                <w:sz w:val="20"/>
              </w:rPr>
            </w:pPr>
            <w:r w:rsidRPr="00C01B45">
              <w:rPr>
                <w:sz w:val="20"/>
              </w:rPr>
              <w:t>Информация об индивидуальных тарифах на услуги по передаче электрической энергии для взаиморасчетов между сетевыми организациями на текущий период регулирования, 20 1</w:t>
            </w:r>
            <w:r w:rsidR="00CC4403">
              <w:rPr>
                <w:sz w:val="20"/>
              </w:rPr>
              <w:t>9</w:t>
            </w:r>
            <w:r w:rsidRPr="00C01B45">
              <w:rPr>
                <w:sz w:val="20"/>
              </w:rPr>
              <w:t xml:space="preserve"> год</w:t>
            </w:r>
          </w:p>
        </w:tc>
      </w:tr>
      <w:tr w:rsidR="00BD0F27" w:rsidRPr="00C01B45" w:rsidTr="003C6D6F">
        <w:tc>
          <w:tcPr>
            <w:tcW w:w="5628" w:type="dxa"/>
            <w:gridSpan w:val="4"/>
          </w:tcPr>
          <w:p w:rsidR="00BD0F27" w:rsidRPr="00C01B45" w:rsidRDefault="00BD0F27" w:rsidP="003C6D6F">
            <w:pPr>
              <w:pStyle w:val="ConsPlusNormal"/>
              <w:rPr>
                <w:sz w:val="20"/>
              </w:rPr>
            </w:pPr>
            <w:r w:rsidRPr="00C01B45">
              <w:rPr>
                <w:sz w:val="20"/>
              </w:rPr>
              <w:t>Наименование органа регулирования, принявшего решение об установлении тарифов</w:t>
            </w:r>
          </w:p>
        </w:tc>
        <w:tc>
          <w:tcPr>
            <w:tcW w:w="3998" w:type="dxa"/>
            <w:gridSpan w:val="4"/>
          </w:tcPr>
          <w:p w:rsidR="00BD0F27" w:rsidRPr="00C01B45" w:rsidRDefault="00BD0F27" w:rsidP="003C6D6F">
            <w:pPr>
              <w:pStyle w:val="ConsPlusNormal"/>
              <w:rPr>
                <w:sz w:val="20"/>
              </w:rPr>
            </w:pPr>
            <w:r w:rsidRPr="00C01B45">
              <w:rPr>
                <w:sz w:val="20"/>
              </w:rPr>
              <w:t>Министерство тарифного регулирования Калужской области</w:t>
            </w:r>
          </w:p>
        </w:tc>
      </w:tr>
      <w:tr w:rsidR="00BD0F27" w:rsidRPr="00C01B45" w:rsidTr="003C6D6F">
        <w:tc>
          <w:tcPr>
            <w:tcW w:w="5628" w:type="dxa"/>
            <w:gridSpan w:val="4"/>
            <w:vMerge w:val="restart"/>
          </w:tcPr>
          <w:p w:rsidR="00BD0F27" w:rsidRPr="00C01B45" w:rsidRDefault="00BD0F27" w:rsidP="003C6D6F">
            <w:pPr>
              <w:pStyle w:val="ConsPlusNormal"/>
              <w:rPr>
                <w:sz w:val="20"/>
              </w:rPr>
            </w:pPr>
            <w:r w:rsidRPr="00C01B45">
              <w:rPr>
                <w:sz w:val="20"/>
              </w:rPr>
              <w:t>Реквизиты решения</w:t>
            </w:r>
          </w:p>
        </w:tc>
        <w:tc>
          <w:tcPr>
            <w:tcW w:w="2014" w:type="dxa"/>
            <w:gridSpan w:val="2"/>
          </w:tcPr>
          <w:p w:rsidR="00BD0F27" w:rsidRPr="00C01B45" w:rsidRDefault="00BD0F27" w:rsidP="003C6D6F">
            <w:pPr>
              <w:pStyle w:val="ConsPlusNormal"/>
              <w:jc w:val="center"/>
              <w:rPr>
                <w:sz w:val="20"/>
              </w:rPr>
            </w:pPr>
            <w:r w:rsidRPr="00C01B45">
              <w:rPr>
                <w:sz w:val="20"/>
              </w:rPr>
              <w:t>дата</w:t>
            </w:r>
          </w:p>
        </w:tc>
        <w:tc>
          <w:tcPr>
            <w:tcW w:w="1984" w:type="dxa"/>
            <w:gridSpan w:val="2"/>
          </w:tcPr>
          <w:p w:rsidR="00BD0F27" w:rsidRPr="00C01B45" w:rsidRDefault="00BD0F27" w:rsidP="003C6D6F">
            <w:pPr>
              <w:pStyle w:val="ConsPlusNormal"/>
              <w:jc w:val="center"/>
              <w:rPr>
                <w:sz w:val="20"/>
              </w:rPr>
            </w:pPr>
            <w:r w:rsidRPr="00C01B45">
              <w:rPr>
                <w:sz w:val="20"/>
              </w:rPr>
              <w:t>номер</w:t>
            </w:r>
          </w:p>
        </w:tc>
      </w:tr>
      <w:tr w:rsidR="00BD0F27" w:rsidRPr="00C01B45" w:rsidTr="003C6D6F">
        <w:tc>
          <w:tcPr>
            <w:tcW w:w="5628" w:type="dxa"/>
            <w:gridSpan w:val="4"/>
            <w:vMerge/>
          </w:tcPr>
          <w:p w:rsidR="00BD0F27" w:rsidRPr="00C01B45" w:rsidRDefault="00BD0F27" w:rsidP="003C6D6F">
            <w:pPr>
              <w:rPr>
                <w:sz w:val="20"/>
                <w:szCs w:val="20"/>
              </w:rPr>
            </w:pPr>
          </w:p>
        </w:tc>
        <w:tc>
          <w:tcPr>
            <w:tcW w:w="2014" w:type="dxa"/>
            <w:gridSpan w:val="2"/>
          </w:tcPr>
          <w:p w:rsidR="00BD0F27" w:rsidRPr="00C01B45" w:rsidRDefault="00BD0F27" w:rsidP="00B7412D">
            <w:pPr>
              <w:pStyle w:val="ConsPlusNormal"/>
              <w:rPr>
                <w:sz w:val="20"/>
              </w:rPr>
            </w:pPr>
            <w:r w:rsidRPr="00C01B45">
              <w:rPr>
                <w:sz w:val="20"/>
              </w:rPr>
              <w:t>2</w:t>
            </w:r>
            <w:r w:rsidR="00CC4403">
              <w:rPr>
                <w:sz w:val="20"/>
              </w:rPr>
              <w:t>6</w:t>
            </w:r>
            <w:r w:rsidRPr="00C01B45">
              <w:rPr>
                <w:sz w:val="20"/>
              </w:rPr>
              <w:t>.12.201</w:t>
            </w:r>
            <w:r w:rsidR="00CC4403">
              <w:rPr>
                <w:sz w:val="20"/>
              </w:rPr>
              <w:t>8</w:t>
            </w:r>
            <w:r w:rsidRPr="00C01B45">
              <w:rPr>
                <w:sz w:val="20"/>
              </w:rPr>
              <w:t>г.</w:t>
            </w:r>
          </w:p>
        </w:tc>
        <w:tc>
          <w:tcPr>
            <w:tcW w:w="1984" w:type="dxa"/>
            <w:gridSpan w:val="2"/>
          </w:tcPr>
          <w:p w:rsidR="00BD0F27" w:rsidRPr="00C01B45" w:rsidRDefault="00BD0F27" w:rsidP="00B7412D">
            <w:pPr>
              <w:pStyle w:val="ConsPlusNormal"/>
              <w:rPr>
                <w:sz w:val="20"/>
              </w:rPr>
            </w:pPr>
            <w:r w:rsidRPr="00C01B45">
              <w:rPr>
                <w:sz w:val="20"/>
              </w:rPr>
              <w:t>№</w:t>
            </w:r>
            <w:r w:rsidR="00CC4403">
              <w:rPr>
                <w:sz w:val="20"/>
              </w:rPr>
              <w:t>576</w:t>
            </w:r>
            <w:r w:rsidRPr="00C01B45">
              <w:rPr>
                <w:sz w:val="20"/>
              </w:rPr>
              <w:t>-РК</w:t>
            </w:r>
          </w:p>
        </w:tc>
      </w:tr>
      <w:tr w:rsidR="00BD0F27" w:rsidRPr="00C01B45" w:rsidTr="003C6D6F">
        <w:tc>
          <w:tcPr>
            <w:tcW w:w="5628" w:type="dxa"/>
            <w:gridSpan w:val="4"/>
          </w:tcPr>
          <w:p w:rsidR="00BD0F27" w:rsidRPr="00C01B45" w:rsidRDefault="00BD0F27" w:rsidP="003C6D6F">
            <w:pPr>
              <w:pStyle w:val="ConsPlusNormal"/>
              <w:rPr>
                <w:sz w:val="20"/>
              </w:rPr>
            </w:pPr>
            <w:r w:rsidRPr="00C01B45">
              <w:rPr>
                <w:sz w:val="20"/>
              </w:rPr>
              <w:t>Источник официального опубликования</w:t>
            </w:r>
          </w:p>
        </w:tc>
        <w:tc>
          <w:tcPr>
            <w:tcW w:w="3998" w:type="dxa"/>
            <w:gridSpan w:val="4"/>
          </w:tcPr>
          <w:p w:rsidR="00BD0F27" w:rsidRPr="00C01B45" w:rsidRDefault="00BD0F27" w:rsidP="00BD0F27">
            <w:pPr>
              <w:pStyle w:val="ConsPlusNormal"/>
              <w:rPr>
                <w:sz w:val="20"/>
              </w:rPr>
            </w:pPr>
            <w:r w:rsidRPr="00C01B45">
              <w:rPr>
                <w:sz w:val="20"/>
              </w:rPr>
              <w:t xml:space="preserve">Сайт </w:t>
            </w:r>
            <w:hyperlink r:id="rId13" w:history="1">
              <w:r w:rsidRPr="00C01B45">
                <w:rPr>
                  <w:rStyle w:val="a3"/>
                  <w:sz w:val="20"/>
                </w:rPr>
                <w:t>http://admoblkaluga.ru/sub/mintarif_reg/main/</w:t>
              </w:r>
            </w:hyperlink>
          </w:p>
          <w:p w:rsidR="00BD0F27" w:rsidRPr="00C01B45" w:rsidRDefault="00BD0F27" w:rsidP="00BD0F27">
            <w:pPr>
              <w:pStyle w:val="ConsPlusNormal"/>
              <w:rPr>
                <w:sz w:val="20"/>
              </w:rPr>
            </w:pPr>
          </w:p>
        </w:tc>
      </w:tr>
      <w:tr w:rsidR="00BD0F27" w:rsidRPr="00C01B45" w:rsidTr="003C6D6F">
        <w:tc>
          <w:tcPr>
            <w:tcW w:w="5628" w:type="dxa"/>
            <w:gridSpan w:val="4"/>
          </w:tcPr>
          <w:p w:rsidR="00BD0F27" w:rsidRPr="00C01B45" w:rsidRDefault="00BD0F27" w:rsidP="003C6D6F">
            <w:pPr>
              <w:pStyle w:val="ConsPlusNormal"/>
              <w:rPr>
                <w:sz w:val="20"/>
              </w:rPr>
            </w:pPr>
            <w:r w:rsidRPr="00C01B45">
              <w:rPr>
                <w:sz w:val="20"/>
              </w:rPr>
              <w:t xml:space="preserve">Наименование сетевой организации - </w:t>
            </w:r>
            <w:proofErr w:type="spellStart"/>
            <w:r w:rsidRPr="00C01B45">
              <w:rPr>
                <w:sz w:val="20"/>
              </w:rPr>
              <w:t>котлодержателя</w:t>
            </w:r>
            <w:proofErr w:type="spellEnd"/>
          </w:p>
        </w:tc>
        <w:tc>
          <w:tcPr>
            <w:tcW w:w="3998" w:type="dxa"/>
            <w:gridSpan w:val="4"/>
          </w:tcPr>
          <w:p w:rsidR="00BD0F27" w:rsidRPr="00C01B45" w:rsidRDefault="00997709" w:rsidP="003C6D6F">
            <w:pPr>
              <w:pStyle w:val="ConsPlusNormal"/>
              <w:rPr>
                <w:sz w:val="20"/>
              </w:rPr>
            </w:pPr>
            <w:r w:rsidRPr="00C01B45">
              <w:rPr>
                <w:sz w:val="20"/>
              </w:rPr>
              <w:t>ПАО «МРСК Центра и Приволжья» филиал «Калугаэнерго»</w:t>
            </w:r>
          </w:p>
        </w:tc>
      </w:tr>
      <w:tr w:rsidR="00BD0F27" w:rsidRPr="00C01B45" w:rsidTr="003C6D6F">
        <w:tc>
          <w:tcPr>
            <w:tcW w:w="5628" w:type="dxa"/>
            <w:gridSpan w:val="4"/>
          </w:tcPr>
          <w:p w:rsidR="00BD0F27" w:rsidRPr="00C01B45" w:rsidRDefault="00BD0F27" w:rsidP="003C6D6F">
            <w:pPr>
              <w:pStyle w:val="ConsPlusNormal"/>
              <w:rPr>
                <w:sz w:val="20"/>
              </w:rPr>
            </w:pPr>
            <w:r w:rsidRPr="00C01B45">
              <w:rPr>
                <w:sz w:val="20"/>
              </w:rPr>
              <w:t>Величина тарифов (указать: с НДС или без НДС)</w:t>
            </w:r>
          </w:p>
        </w:tc>
        <w:tc>
          <w:tcPr>
            <w:tcW w:w="3998" w:type="dxa"/>
            <w:gridSpan w:val="4"/>
          </w:tcPr>
          <w:p w:rsidR="00BD0F27" w:rsidRPr="00C01B45" w:rsidRDefault="00997709" w:rsidP="003C6D6F">
            <w:pPr>
              <w:pStyle w:val="ConsPlusNormal"/>
              <w:rPr>
                <w:sz w:val="20"/>
              </w:rPr>
            </w:pPr>
            <w:r w:rsidRPr="00C01B45">
              <w:rPr>
                <w:sz w:val="20"/>
              </w:rPr>
              <w:t>Без НДС</w:t>
            </w:r>
          </w:p>
        </w:tc>
      </w:tr>
      <w:tr w:rsidR="00BD0F27" w:rsidRPr="00C01B45" w:rsidTr="003C6D6F">
        <w:tc>
          <w:tcPr>
            <w:tcW w:w="4819" w:type="dxa"/>
            <w:gridSpan w:val="3"/>
          </w:tcPr>
          <w:p w:rsidR="00BD0F27" w:rsidRPr="00C01B45" w:rsidRDefault="00BD0F27" w:rsidP="00BD0F27">
            <w:pPr>
              <w:pStyle w:val="ConsPlusNormal"/>
              <w:jc w:val="center"/>
              <w:rPr>
                <w:sz w:val="20"/>
              </w:rPr>
            </w:pPr>
            <w:r w:rsidRPr="00C01B45">
              <w:rPr>
                <w:sz w:val="20"/>
              </w:rPr>
              <w:t>I полугодие 201</w:t>
            </w:r>
            <w:r w:rsidR="00CC4403">
              <w:rPr>
                <w:sz w:val="20"/>
              </w:rPr>
              <w:t>9</w:t>
            </w:r>
            <w:r w:rsidRPr="00C01B45">
              <w:rPr>
                <w:sz w:val="20"/>
              </w:rPr>
              <w:t xml:space="preserve"> года</w:t>
            </w:r>
          </w:p>
        </w:tc>
        <w:tc>
          <w:tcPr>
            <w:tcW w:w="4807" w:type="dxa"/>
            <w:gridSpan w:val="5"/>
          </w:tcPr>
          <w:p w:rsidR="00BD0F27" w:rsidRPr="00C01B45" w:rsidRDefault="00BD0F27" w:rsidP="00B7412D">
            <w:pPr>
              <w:pStyle w:val="ConsPlusNormal"/>
              <w:jc w:val="center"/>
              <w:rPr>
                <w:sz w:val="20"/>
              </w:rPr>
            </w:pPr>
            <w:r w:rsidRPr="00C01B45">
              <w:rPr>
                <w:sz w:val="20"/>
              </w:rPr>
              <w:t>II полугодие 201</w:t>
            </w:r>
            <w:r w:rsidR="00CC4403">
              <w:rPr>
                <w:sz w:val="20"/>
              </w:rPr>
              <w:t>9</w:t>
            </w:r>
            <w:r w:rsidRPr="00C01B45">
              <w:rPr>
                <w:sz w:val="20"/>
              </w:rPr>
              <w:t>года</w:t>
            </w:r>
          </w:p>
        </w:tc>
      </w:tr>
      <w:tr w:rsidR="00BD0F27" w:rsidRPr="00C01B45" w:rsidTr="003C6D6F">
        <w:tc>
          <w:tcPr>
            <w:tcW w:w="3345" w:type="dxa"/>
            <w:gridSpan w:val="2"/>
          </w:tcPr>
          <w:p w:rsidR="00BD0F27" w:rsidRPr="00C01B45" w:rsidRDefault="00BD0F27" w:rsidP="003C6D6F">
            <w:pPr>
              <w:pStyle w:val="ConsPlusNormal"/>
              <w:jc w:val="center"/>
              <w:rPr>
                <w:sz w:val="20"/>
              </w:rPr>
            </w:pPr>
            <w:proofErr w:type="spellStart"/>
            <w:r w:rsidRPr="00C01B45">
              <w:rPr>
                <w:sz w:val="20"/>
              </w:rPr>
              <w:t>Двухставочный</w:t>
            </w:r>
            <w:proofErr w:type="spellEnd"/>
            <w:r w:rsidRPr="00C01B45">
              <w:rPr>
                <w:sz w:val="20"/>
              </w:rPr>
              <w:t xml:space="preserve"> тариф</w:t>
            </w:r>
          </w:p>
        </w:tc>
        <w:tc>
          <w:tcPr>
            <w:tcW w:w="1474" w:type="dxa"/>
            <w:vMerge w:val="restart"/>
          </w:tcPr>
          <w:p w:rsidR="00BD0F27" w:rsidRPr="00C01B45" w:rsidRDefault="00BD0F27" w:rsidP="003C6D6F">
            <w:pPr>
              <w:pStyle w:val="ConsPlusNormal"/>
              <w:jc w:val="center"/>
              <w:rPr>
                <w:sz w:val="20"/>
              </w:rPr>
            </w:pPr>
            <w:proofErr w:type="spellStart"/>
            <w:r w:rsidRPr="00C01B45">
              <w:rPr>
                <w:sz w:val="20"/>
              </w:rPr>
              <w:t>Одноставочный</w:t>
            </w:r>
            <w:proofErr w:type="spellEnd"/>
            <w:r w:rsidRPr="00C01B45">
              <w:rPr>
                <w:sz w:val="20"/>
              </w:rPr>
              <w:t xml:space="preserve"> тариф</w:t>
            </w:r>
          </w:p>
        </w:tc>
        <w:tc>
          <w:tcPr>
            <w:tcW w:w="3333" w:type="dxa"/>
            <w:gridSpan w:val="4"/>
          </w:tcPr>
          <w:p w:rsidR="00BD0F27" w:rsidRPr="00C01B45" w:rsidRDefault="00BD0F27" w:rsidP="003C6D6F">
            <w:pPr>
              <w:pStyle w:val="ConsPlusNormal"/>
              <w:jc w:val="center"/>
              <w:rPr>
                <w:sz w:val="20"/>
              </w:rPr>
            </w:pPr>
            <w:proofErr w:type="spellStart"/>
            <w:r w:rsidRPr="00C01B45">
              <w:rPr>
                <w:sz w:val="20"/>
              </w:rPr>
              <w:t>Двухставочный</w:t>
            </w:r>
            <w:proofErr w:type="spellEnd"/>
            <w:r w:rsidRPr="00C01B45">
              <w:rPr>
                <w:sz w:val="20"/>
              </w:rPr>
              <w:t xml:space="preserve"> тариф</w:t>
            </w:r>
          </w:p>
        </w:tc>
        <w:tc>
          <w:tcPr>
            <w:tcW w:w="1474" w:type="dxa"/>
            <w:vMerge w:val="restart"/>
          </w:tcPr>
          <w:p w:rsidR="00BD0F27" w:rsidRPr="00C01B45" w:rsidRDefault="00BD0F27" w:rsidP="003C6D6F">
            <w:pPr>
              <w:pStyle w:val="ConsPlusNormal"/>
              <w:jc w:val="center"/>
              <w:rPr>
                <w:sz w:val="20"/>
              </w:rPr>
            </w:pPr>
            <w:proofErr w:type="spellStart"/>
            <w:r w:rsidRPr="00C01B45">
              <w:rPr>
                <w:sz w:val="20"/>
              </w:rPr>
              <w:t>Одноставочный</w:t>
            </w:r>
            <w:proofErr w:type="spellEnd"/>
            <w:r w:rsidRPr="00C01B45">
              <w:rPr>
                <w:sz w:val="20"/>
              </w:rPr>
              <w:t xml:space="preserve"> тариф</w:t>
            </w:r>
          </w:p>
        </w:tc>
      </w:tr>
      <w:tr w:rsidR="00BD0F27" w:rsidRPr="00C01B45" w:rsidTr="003C6D6F">
        <w:tc>
          <w:tcPr>
            <w:tcW w:w="1814" w:type="dxa"/>
          </w:tcPr>
          <w:p w:rsidR="00BD0F27" w:rsidRPr="00C01B45" w:rsidRDefault="00BD0F27" w:rsidP="003C6D6F">
            <w:pPr>
              <w:pStyle w:val="ConsPlusNormal"/>
              <w:jc w:val="center"/>
              <w:rPr>
                <w:sz w:val="20"/>
              </w:rPr>
            </w:pPr>
            <w:r w:rsidRPr="00C01B45">
              <w:rPr>
                <w:sz w:val="20"/>
              </w:rPr>
              <w:t>ставка за содержание электрических сетей</w:t>
            </w:r>
          </w:p>
        </w:tc>
        <w:tc>
          <w:tcPr>
            <w:tcW w:w="1531" w:type="dxa"/>
          </w:tcPr>
          <w:p w:rsidR="00BD0F27" w:rsidRPr="00C01B45" w:rsidRDefault="00BD0F27" w:rsidP="003C6D6F">
            <w:pPr>
              <w:pStyle w:val="ConsPlusNormal"/>
              <w:jc w:val="center"/>
              <w:rPr>
                <w:sz w:val="20"/>
              </w:rPr>
            </w:pPr>
            <w:r w:rsidRPr="00C01B45">
              <w:rPr>
                <w:sz w:val="20"/>
              </w:rPr>
              <w:t>ставка на оплату технологического расхода (потерь)</w:t>
            </w:r>
          </w:p>
        </w:tc>
        <w:tc>
          <w:tcPr>
            <w:tcW w:w="1474" w:type="dxa"/>
            <w:vMerge/>
          </w:tcPr>
          <w:p w:rsidR="00BD0F27" w:rsidRPr="00C01B45" w:rsidRDefault="00BD0F27" w:rsidP="003C6D6F">
            <w:pPr>
              <w:rPr>
                <w:sz w:val="20"/>
                <w:szCs w:val="20"/>
              </w:rPr>
            </w:pPr>
          </w:p>
        </w:tc>
        <w:tc>
          <w:tcPr>
            <w:tcW w:w="1829" w:type="dxa"/>
            <w:gridSpan w:val="2"/>
          </w:tcPr>
          <w:p w:rsidR="00BD0F27" w:rsidRPr="00C01B45" w:rsidRDefault="00BD0F27" w:rsidP="003C6D6F">
            <w:pPr>
              <w:pStyle w:val="ConsPlusNormal"/>
              <w:jc w:val="center"/>
              <w:rPr>
                <w:sz w:val="20"/>
              </w:rPr>
            </w:pPr>
            <w:r w:rsidRPr="00C01B45">
              <w:rPr>
                <w:sz w:val="20"/>
              </w:rPr>
              <w:t>ставка за содержание электрических сетей</w:t>
            </w:r>
          </w:p>
        </w:tc>
        <w:tc>
          <w:tcPr>
            <w:tcW w:w="1504" w:type="dxa"/>
            <w:gridSpan w:val="2"/>
          </w:tcPr>
          <w:p w:rsidR="00BD0F27" w:rsidRPr="00C01B45" w:rsidRDefault="00BD0F27" w:rsidP="003C6D6F">
            <w:pPr>
              <w:pStyle w:val="ConsPlusNormal"/>
              <w:jc w:val="center"/>
              <w:rPr>
                <w:sz w:val="20"/>
              </w:rPr>
            </w:pPr>
            <w:r w:rsidRPr="00C01B45">
              <w:rPr>
                <w:sz w:val="20"/>
              </w:rPr>
              <w:t>ставка на оплату технологического расхода (потерь)</w:t>
            </w:r>
          </w:p>
        </w:tc>
        <w:tc>
          <w:tcPr>
            <w:tcW w:w="1474" w:type="dxa"/>
            <w:vMerge/>
          </w:tcPr>
          <w:p w:rsidR="00BD0F27" w:rsidRPr="00C01B45" w:rsidRDefault="00BD0F27" w:rsidP="003C6D6F">
            <w:pPr>
              <w:rPr>
                <w:sz w:val="20"/>
                <w:szCs w:val="20"/>
              </w:rPr>
            </w:pPr>
          </w:p>
        </w:tc>
      </w:tr>
      <w:tr w:rsidR="00BD0F27" w:rsidRPr="00C01B45" w:rsidTr="003C6D6F">
        <w:tc>
          <w:tcPr>
            <w:tcW w:w="1814" w:type="dxa"/>
          </w:tcPr>
          <w:p w:rsidR="00BD0F27" w:rsidRPr="00C01B45" w:rsidRDefault="00BD0F27" w:rsidP="003C6D6F">
            <w:pPr>
              <w:pStyle w:val="ConsPlusNormal"/>
              <w:rPr>
                <w:sz w:val="20"/>
              </w:rPr>
            </w:pPr>
            <w:r w:rsidRPr="00C01B45">
              <w:rPr>
                <w:sz w:val="20"/>
              </w:rPr>
              <w:t>руб./кВт мес.</w:t>
            </w:r>
          </w:p>
        </w:tc>
        <w:tc>
          <w:tcPr>
            <w:tcW w:w="1531" w:type="dxa"/>
          </w:tcPr>
          <w:p w:rsidR="00BD0F27" w:rsidRPr="00C01B45" w:rsidRDefault="00BD0F27" w:rsidP="003C6D6F">
            <w:pPr>
              <w:pStyle w:val="ConsPlusNormal"/>
              <w:rPr>
                <w:sz w:val="20"/>
              </w:rPr>
            </w:pPr>
            <w:r w:rsidRPr="00C01B45">
              <w:rPr>
                <w:sz w:val="20"/>
              </w:rPr>
              <w:t>руб./</w:t>
            </w:r>
            <w:proofErr w:type="spellStart"/>
            <w:r w:rsidRPr="00C01B45">
              <w:rPr>
                <w:sz w:val="20"/>
              </w:rPr>
              <w:t>кВт.ч</w:t>
            </w:r>
            <w:proofErr w:type="spellEnd"/>
          </w:p>
        </w:tc>
        <w:tc>
          <w:tcPr>
            <w:tcW w:w="1474" w:type="dxa"/>
          </w:tcPr>
          <w:p w:rsidR="00BD0F27" w:rsidRPr="00C01B45" w:rsidRDefault="00BD0F27" w:rsidP="003C6D6F">
            <w:pPr>
              <w:pStyle w:val="ConsPlusNormal"/>
              <w:rPr>
                <w:sz w:val="20"/>
              </w:rPr>
            </w:pPr>
            <w:r w:rsidRPr="00C01B45">
              <w:rPr>
                <w:sz w:val="20"/>
              </w:rPr>
              <w:t>руб./</w:t>
            </w:r>
            <w:proofErr w:type="spellStart"/>
            <w:r w:rsidRPr="00C01B45">
              <w:rPr>
                <w:sz w:val="20"/>
              </w:rPr>
              <w:t>кВт.ч</w:t>
            </w:r>
            <w:proofErr w:type="spellEnd"/>
          </w:p>
        </w:tc>
        <w:tc>
          <w:tcPr>
            <w:tcW w:w="1829" w:type="dxa"/>
            <w:gridSpan w:val="2"/>
          </w:tcPr>
          <w:p w:rsidR="00BD0F27" w:rsidRPr="00C01B45" w:rsidRDefault="00BD0F27" w:rsidP="003C6D6F">
            <w:pPr>
              <w:pStyle w:val="ConsPlusNormal"/>
              <w:rPr>
                <w:sz w:val="20"/>
              </w:rPr>
            </w:pPr>
            <w:r w:rsidRPr="00C01B45">
              <w:rPr>
                <w:sz w:val="20"/>
              </w:rPr>
              <w:t>руб./</w:t>
            </w:r>
            <w:proofErr w:type="spellStart"/>
            <w:r w:rsidRPr="00C01B45">
              <w:rPr>
                <w:sz w:val="20"/>
              </w:rPr>
              <w:t>кВт.мес</w:t>
            </w:r>
            <w:proofErr w:type="spellEnd"/>
            <w:r w:rsidRPr="00C01B45">
              <w:rPr>
                <w:sz w:val="20"/>
              </w:rPr>
              <w:t>.</w:t>
            </w:r>
          </w:p>
        </w:tc>
        <w:tc>
          <w:tcPr>
            <w:tcW w:w="1504" w:type="dxa"/>
            <w:gridSpan w:val="2"/>
          </w:tcPr>
          <w:p w:rsidR="00BD0F27" w:rsidRPr="00C01B45" w:rsidRDefault="00BD0F27" w:rsidP="003C6D6F">
            <w:pPr>
              <w:pStyle w:val="ConsPlusNormal"/>
              <w:rPr>
                <w:sz w:val="20"/>
              </w:rPr>
            </w:pPr>
            <w:r w:rsidRPr="00C01B45">
              <w:rPr>
                <w:sz w:val="20"/>
              </w:rPr>
              <w:t>руб./</w:t>
            </w:r>
            <w:proofErr w:type="spellStart"/>
            <w:r w:rsidRPr="00C01B45">
              <w:rPr>
                <w:sz w:val="20"/>
              </w:rPr>
              <w:t>кВт.ч</w:t>
            </w:r>
            <w:proofErr w:type="spellEnd"/>
          </w:p>
        </w:tc>
        <w:tc>
          <w:tcPr>
            <w:tcW w:w="1474" w:type="dxa"/>
          </w:tcPr>
          <w:p w:rsidR="00BD0F27" w:rsidRPr="00C01B45" w:rsidRDefault="00BD0F27" w:rsidP="003C6D6F">
            <w:pPr>
              <w:pStyle w:val="ConsPlusNormal"/>
              <w:rPr>
                <w:sz w:val="20"/>
              </w:rPr>
            </w:pPr>
            <w:r w:rsidRPr="00C01B45">
              <w:rPr>
                <w:sz w:val="20"/>
              </w:rPr>
              <w:t>руб./</w:t>
            </w:r>
            <w:proofErr w:type="spellStart"/>
            <w:r w:rsidRPr="00C01B45">
              <w:rPr>
                <w:sz w:val="20"/>
              </w:rPr>
              <w:t>кВт.ч</w:t>
            </w:r>
            <w:proofErr w:type="spellEnd"/>
          </w:p>
        </w:tc>
      </w:tr>
      <w:tr w:rsidR="00E14B79" w:rsidRPr="00C01B45" w:rsidTr="00534E95">
        <w:tc>
          <w:tcPr>
            <w:tcW w:w="1814" w:type="dxa"/>
            <w:vAlign w:val="center"/>
          </w:tcPr>
          <w:p w:rsidR="00E14B79" w:rsidRPr="00C01B45" w:rsidRDefault="00CC4403" w:rsidP="00534E95">
            <w:pPr>
              <w:rPr>
                <w:sz w:val="20"/>
                <w:szCs w:val="20"/>
              </w:rPr>
            </w:pPr>
            <w:r>
              <w:rPr>
                <w:sz w:val="20"/>
                <w:szCs w:val="20"/>
              </w:rPr>
              <w:t>67029,6</w:t>
            </w:r>
          </w:p>
        </w:tc>
        <w:tc>
          <w:tcPr>
            <w:tcW w:w="1531" w:type="dxa"/>
            <w:vAlign w:val="center"/>
          </w:tcPr>
          <w:p w:rsidR="00E14B79" w:rsidRPr="00C01B45" w:rsidRDefault="00CC4403" w:rsidP="00534E95">
            <w:pPr>
              <w:rPr>
                <w:sz w:val="20"/>
                <w:szCs w:val="20"/>
              </w:rPr>
            </w:pPr>
            <w:r>
              <w:rPr>
                <w:sz w:val="20"/>
                <w:szCs w:val="20"/>
              </w:rPr>
              <w:t>152,1</w:t>
            </w:r>
          </w:p>
        </w:tc>
        <w:tc>
          <w:tcPr>
            <w:tcW w:w="1474" w:type="dxa"/>
            <w:vAlign w:val="center"/>
          </w:tcPr>
          <w:p w:rsidR="00E14B79" w:rsidRPr="00C01B45" w:rsidRDefault="00B7412D" w:rsidP="00534E95">
            <w:pPr>
              <w:rPr>
                <w:sz w:val="20"/>
                <w:szCs w:val="20"/>
              </w:rPr>
            </w:pPr>
            <w:r>
              <w:rPr>
                <w:sz w:val="20"/>
                <w:szCs w:val="20"/>
              </w:rPr>
              <w:t>0,</w:t>
            </w:r>
            <w:r w:rsidR="00CC4403">
              <w:rPr>
                <w:sz w:val="20"/>
                <w:szCs w:val="20"/>
              </w:rPr>
              <w:t>2729</w:t>
            </w:r>
          </w:p>
        </w:tc>
        <w:tc>
          <w:tcPr>
            <w:tcW w:w="1829" w:type="dxa"/>
            <w:gridSpan w:val="2"/>
            <w:vAlign w:val="center"/>
          </w:tcPr>
          <w:p w:rsidR="00E14B79" w:rsidRPr="00C01B45" w:rsidRDefault="00CC4403" w:rsidP="00534E95">
            <w:pPr>
              <w:rPr>
                <w:sz w:val="20"/>
                <w:szCs w:val="20"/>
              </w:rPr>
            </w:pPr>
            <w:r>
              <w:rPr>
                <w:sz w:val="20"/>
                <w:szCs w:val="20"/>
              </w:rPr>
              <w:t>86396,5</w:t>
            </w:r>
          </w:p>
        </w:tc>
        <w:tc>
          <w:tcPr>
            <w:tcW w:w="1504" w:type="dxa"/>
            <w:gridSpan w:val="2"/>
            <w:vAlign w:val="center"/>
          </w:tcPr>
          <w:p w:rsidR="00E14B79" w:rsidRPr="00C01B45" w:rsidRDefault="00CC4403" w:rsidP="00534E95">
            <w:pPr>
              <w:rPr>
                <w:sz w:val="20"/>
                <w:szCs w:val="20"/>
              </w:rPr>
            </w:pPr>
            <w:r>
              <w:rPr>
                <w:sz w:val="20"/>
                <w:szCs w:val="20"/>
              </w:rPr>
              <w:t>160,7</w:t>
            </w:r>
          </w:p>
        </w:tc>
        <w:tc>
          <w:tcPr>
            <w:tcW w:w="1474" w:type="dxa"/>
            <w:vAlign w:val="center"/>
          </w:tcPr>
          <w:p w:rsidR="00E14B79" w:rsidRPr="00C01B45" w:rsidRDefault="00CC4403" w:rsidP="00534E95">
            <w:pPr>
              <w:rPr>
                <w:sz w:val="20"/>
                <w:szCs w:val="20"/>
              </w:rPr>
            </w:pPr>
            <w:r>
              <w:rPr>
                <w:sz w:val="20"/>
                <w:szCs w:val="20"/>
              </w:rPr>
              <w:t>0,3935</w:t>
            </w:r>
          </w:p>
        </w:tc>
      </w:tr>
      <w:tr w:rsidR="00E14B79" w:rsidRPr="00C01B45" w:rsidTr="003C6D6F">
        <w:tc>
          <w:tcPr>
            <w:tcW w:w="3345" w:type="dxa"/>
            <w:gridSpan w:val="2"/>
            <w:vMerge w:val="restart"/>
          </w:tcPr>
          <w:p w:rsidR="00E14B79" w:rsidRPr="00C01B45" w:rsidRDefault="00E14B79" w:rsidP="003C6D6F">
            <w:pPr>
              <w:pStyle w:val="ConsPlusNormal"/>
              <w:rPr>
                <w:sz w:val="20"/>
              </w:rPr>
            </w:pPr>
            <w:r w:rsidRPr="00C01B45">
              <w:rPr>
                <w:sz w:val="20"/>
              </w:rPr>
              <w:lastRenderedPageBreak/>
              <w:t>Примечание</w:t>
            </w:r>
          </w:p>
        </w:tc>
        <w:tc>
          <w:tcPr>
            <w:tcW w:w="6281" w:type="dxa"/>
            <w:gridSpan w:val="6"/>
          </w:tcPr>
          <w:p w:rsidR="00E14B79" w:rsidRPr="00C01B45" w:rsidRDefault="00E14B79" w:rsidP="003C6D6F">
            <w:pPr>
              <w:pStyle w:val="ConsPlusNormal"/>
              <w:rPr>
                <w:sz w:val="20"/>
              </w:rPr>
            </w:pPr>
            <w:r w:rsidRPr="00C01B45">
              <w:rPr>
                <w:sz w:val="20"/>
              </w:rPr>
              <w:t>Система налогообложения</w:t>
            </w:r>
          </w:p>
        </w:tc>
      </w:tr>
      <w:tr w:rsidR="00E14B79" w:rsidRPr="00C01B45" w:rsidTr="003C6D6F">
        <w:tc>
          <w:tcPr>
            <w:tcW w:w="3345" w:type="dxa"/>
            <w:gridSpan w:val="2"/>
            <w:vMerge/>
          </w:tcPr>
          <w:p w:rsidR="00E14B79" w:rsidRPr="00C01B45" w:rsidRDefault="00E14B79" w:rsidP="003C6D6F">
            <w:pPr>
              <w:rPr>
                <w:sz w:val="20"/>
                <w:szCs w:val="20"/>
              </w:rPr>
            </w:pPr>
          </w:p>
        </w:tc>
        <w:tc>
          <w:tcPr>
            <w:tcW w:w="6281" w:type="dxa"/>
            <w:gridSpan w:val="6"/>
          </w:tcPr>
          <w:p w:rsidR="00E14B79" w:rsidRPr="00C01B45" w:rsidRDefault="00C872B1" w:rsidP="003C6D6F">
            <w:pPr>
              <w:pStyle w:val="ConsPlusNormal"/>
              <w:rPr>
                <w:sz w:val="20"/>
              </w:rPr>
            </w:pPr>
            <w:r w:rsidRPr="00C01B45">
              <w:rPr>
                <w:sz w:val="20"/>
              </w:rPr>
              <w:t>общая</w:t>
            </w:r>
          </w:p>
        </w:tc>
      </w:tr>
    </w:tbl>
    <w:p w:rsidR="003C6D6F" w:rsidRPr="00C01B45" w:rsidRDefault="003C6D6F" w:rsidP="003C6D6F">
      <w:pPr>
        <w:pStyle w:val="ConsPlusNormal"/>
        <w:jc w:val="both"/>
        <w:rPr>
          <w:sz w:val="20"/>
        </w:rPr>
      </w:pPr>
    </w:p>
    <w:p w:rsidR="003C6D6F" w:rsidRPr="00C01B45" w:rsidRDefault="003C6D6F" w:rsidP="003C6D6F">
      <w:pPr>
        <w:pStyle w:val="ConsPlusNormal"/>
        <w:jc w:val="right"/>
        <w:outlineLvl w:val="2"/>
        <w:rPr>
          <w:sz w:val="20"/>
        </w:rPr>
      </w:pPr>
      <w:r w:rsidRPr="00C01B45">
        <w:rPr>
          <w:sz w:val="20"/>
        </w:rPr>
        <w:t>Таблица 3</w:t>
      </w:r>
    </w:p>
    <w:p w:rsidR="003C6D6F" w:rsidRPr="00C01B45" w:rsidRDefault="003C6D6F" w:rsidP="003C6D6F">
      <w:pPr>
        <w:pStyle w:val="ConsPlusNormal"/>
        <w:jc w:val="both"/>
        <w:rPr>
          <w:sz w:val="20"/>
        </w:rPr>
      </w:pPr>
    </w:p>
    <w:p w:rsidR="003C6D6F" w:rsidRPr="00C01B45" w:rsidRDefault="003C6D6F" w:rsidP="003C6D6F">
      <w:pPr>
        <w:pStyle w:val="ConsPlusNormal"/>
        <w:jc w:val="center"/>
        <w:rPr>
          <w:sz w:val="20"/>
        </w:rPr>
      </w:pPr>
      <w:r w:rsidRPr="00C01B45">
        <w:rPr>
          <w:sz w:val="20"/>
        </w:rPr>
        <w:t>Информация о размерах платы за технологическое присоединение</w:t>
      </w:r>
    </w:p>
    <w:p w:rsidR="003C6D6F" w:rsidRPr="00C01B45" w:rsidRDefault="003C6D6F" w:rsidP="003C6D6F">
      <w:pPr>
        <w:pStyle w:val="ConsPlusNormal"/>
        <w:jc w:val="center"/>
        <w:rPr>
          <w:sz w:val="20"/>
        </w:rPr>
      </w:pPr>
      <w:r w:rsidRPr="00C01B45">
        <w:rPr>
          <w:sz w:val="20"/>
        </w:rPr>
        <w:t>к электрическим сетям на текущий период регулирования</w:t>
      </w:r>
    </w:p>
    <w:p w:rsidR="003C6D6F" w:rsidRPr="00C01B45" w:rsidRDefault="003C6D6F" w:rsidP="003C6D6F">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2918"/>
        <w:gridCol w:w="2381"/>
      </w:tblGrid>
      <w:tr w:rsidR="003C6D6F" w:rsidRPr="00C01B45" w:rsidTr="00AD6A98">
        <w:tc>
          <w:tcPr>
            <w:tcW w:w="4315" w:type="dxa"/>
          </w:tcPr>
          <w:p w:rsidR="003C6D6F" w:rsidRPr="00C01B45" w:rsidRDefault="003C6D6F" w:rsidP="003C6D6F">
            <w:pPr>
              <w:pStyle w:val="ConsPlusNormal"/>
              <w:rPr>
                <w:sz w:val="20"/>
              </w:rPr>
            </w:pPr>
            <w:r w:rsidRPr="00C01B45">
              <w:rPr>
                <w:sz w:val="20"/>
              </w:rPr>
              <w:t>Наименование регулируемой организации</w:t>
            </w:r>
          </w:p>
        </w:tc>
        <w:tc>
          <w:tcPr>
            <w:tcW w:w="5299" w:type="dxa"/>
            <w:gridSpan w:val="2"/>
          </w:tcPr>
          <w:p w:rsidR="003C6D6F" w:rsidRPr="00C01B45" w:rsidRDefault="00C872B1" w:rsidP="003C6D6F">
            <w:pPr>
              <w:pStyle w:val="ConsPlusNormal"/>
              <w:rPr>
                <w:sz w:val="20"/>
              </w:rPr>
            </w:pPr>
            <w:r w:rsidRPr="00C01B45">
              <w:rPr>
                <w:sz w:val="20"/>
              </w:rPr>
              <w:t>ООО «ЭЛМАТ»</w:t>
            </w:r>
          </w:p>
        </w:tc>
      </w:tr>
      <w:tr w:rsidR="003C6D6F" w:rsidRPr="00C01B45" w:rsidTr="00AD6A98">
        <w:tc>
          <w:tcPr>
            <w:tcW w:w="4315" w:type="dxa"/>
          </w:tcPr>
          <w:p w:rsidR="003C6D6F" w:rsidRPr="00C01B45" w:rsidRDefault="003C6D6F" w:rsidP="003C6D6F">
            <w:pPr>
              <w:pStyle w:val="ConsPlusNormal"/>
              <w:rPr>
                <w:sz w:val="20"/>
              </w:rPr>
            </w:pPr>
            <w:r w:rsidRPr="00C01B45">
              <w:rPr>
                <w:sz w:val="20"/>
              </w:rPr>
              <w:t>ИНН</w:t>
            </w:r>
          </w:p>
        </w:tc>
        <w:tc>
          <w:tcPr>
            <w:tcW w:w="5299" w:type="dxa"/>
            <w:gridSpan w:val="2"/>
          </w:tcPr>
          <w:p w:rsidR="003C6D6F" w:rsidRPr="00C01B45" w:rsidRDefault="00CE789C" w:rsidP="003C6D6F">
            <w:pPr>
              <w:pStyle w:val="ConsPlusNormal"/>
              <w:rPr>
                <w:sz w:val="20"/>
              </w:rPr>
            </w:pPr>
            <w:r w:rsidRPr="00C01B45">
              <w:rPr>
                <w:b/>
                <w:sz w:val="20"/>
              </w:rPr>
              <w:t>4027118977</w:t>
            </w:r>
          </w:p>
        </w:tc>
      </w:tr>
      <w:tr w:rsidR="003C6D6F" w:rsidRPr="00C01B45" w:rsidTr="00AD6A98">
        <w:tc>
          <w:tcPr>
            <w:tcW w:w="4315" w:type="dxa"/>
          </w:tcPr>
          <w:p w:rsidR="003C6D6F" w:rsidRPr="00C01B45" w:rsidRDefault="003C6D6F" w:rsidP="003C6D6F">
            <w:pPr>
              <w:pStyle w:val="ConsPlusNormal"/>
              <w:rPr>
                <w:sz w:val="20"/>
              </w:rPr>
            </w:pPr>
            <w:r w:rsidRPr="00C01B45">
              <w:rPr>
                <w:sz w:val="20"/>
              </w:rPr>
              <w:t>Местонахождение (фактический адрес)</w:t>
            </w:r>
          </w:p>
        </w:tc>
        <w:tc>
          <w:tcPr>
            <w:tcW w:w="5299" w:type="dxa"/>
            <w:gridSpan w:val="2"/>
          </w:tcPr>
          <w:p w:rsidR="003C6D6F" w:rsidRPr="00C01B45" w:rsidRDefault="00C872B1" w:rsidP="003C6D6F">
            <w:pPr>
              <w:pStyle w:val="ConsPlusNormal"/>
              <w:rPr>
                <w:sz w:val="20"/>
              </w:rPr>
            </w:pPr>
            <w:r w:rsidRPr="00C01B45">
              <w:rPr>
                <w:sz w:val="20"/>
              </w:rPr>
              <w:t xml:space="preserve">248033. </w:t>
            </w:r>
            <w:proofErr w:type="spellStart"/>
            <w:r w:rsidRPr="00C01B45">
              <w:rPr>
                <w:sz w:val="20"/>
              </w:rPr>
              <w:t>Г.Калуга</w:t>
            </w:r>
            <w:proofErr w:type="spellEnd"/>
            <w:r w:rsidRPr="00C01B45">
              <w:rPr>
                <w:sz w:val="20"/>
              </w:rPr>
              <w:t>, 2-й Академический проезд, 13</w:t>
            </w:r>
          </w:p>
        </w:tc>
      </w:tr>
      <w:tr w:rsidR="003C6D6F" w:rsidRPr="00C01B45" w:rsidTr="003C6D6F">
        <w:tc>
          <w:tcPr>
            <w:tcW w:w="9614" w:type="dxa"/>
            <w:gridSpan w:val="3"/>
          </w:tcPr>
          <w:p w:rsidR="003C6D6F" w:rsidRPr="00C01B45" w:rsidRDefault="003C6D6F" w:rsidP="00B7412D">
            <w:pPr>
              <w:pStyle w:val="ConsPlusNormal"/>
              <w:jc w:val="center"/>
              <w:outlineLvl w:val="3"/>
              <w:rPr>
                <w:sz w:val="20"/>
              </w:rPr>
            </w:pPr>
            <w:r w:rsidRPr="00C01B45">
              <w:rPr>
                <w:sz w:val="20"/>
              </w:rPr>
              <w:t xml:space="preserve">Информация о размерах платы за технологическое присоединение к электрическим сетям на текущий период регулирования, 20 </w:t>
            </w:r>
            <w:r w:rsidR="00C872B1" w:rsidRPr="00C01B45">
              <w:rPr>
                <w:sz w:val="20"/>
              </w:rPr>
              <w:t>1</w:t>
            </w:r>
            <w:r w:rsidR="006A0205">
              <w:rPr>
                <w:sz w:val="20"/>
              </w:rPr>
              <w:t>9</w:t>
            </w:r>
            <w:r w:rsidRPr="00C01B45">
              <w:rPr>
                <w:sz w:val="20"/>
              </w:rPr>
              <w:t>год</w:t>
            </w:r>
          </w:p>
        </w:tc>
      </w:tr>
      <w:tr w:rsidR="003C6D6F" w:rsidRPr="00C01B45" w:rsidTr="00AD6A98">
        <w:tc>
          <w:tcPr>
            <w:tcW w:w="4315" w:type="dxa"/>
          </w:tcPr>
          <w:p w:rsidR="003C6D6F" w:rsidRPr="00C01B45" w:rsidRDefault="003C6D6F" w:rsidP="003C6D6F">
            <w:pPr>
              <w:pStyle w:val="ConsPlusNormal"/>
              <w:rPr>
                <w:sz w:val="20"/>
              </w:rPr>
            </w:pPr>
            <w:r w:rsidRPr="00C01B45">
              <w:rPr>
                <w:sz w:val="20"/>
              </w:rPr>
              <w:t>Наименование органа регулирования, принявшего решение об установлении тарифов</w:t>
            </w:r>
          </w:p>
        </w:tc>
        <w:tc>
          <w:tcPr>
            <w:tcW w:w="5299" w:type="dxa"/>
            <w:gridSpan w:val="2"/>
          </w:tcPr>
          <w:p w:rsidR="003C6D6F" w:rsidRPr="00C01B45" w:rsidRDefault="00C872B1" w:rsidP="003C6D6F">
            <w:pPr>
              <w:pStyle w:val="ConsPlusNormal"/>
              <w:rPr>
                <w:sz w:val="20"/>
              </w:rPr>
            </w:pPr>
            <w:r w:rsidRPr="00C01B45">
              <w:rPr>
                <w:sz w:val="20"/>
              </w:rPr>
              <w:t>Министерство тарифного регулирования Калужской области</w:t>
            </w:r>
          </w:p>
        </w:tc>
      </w:tr>
      <w:tr w:rsidR="003C6D6F" w:rsidRPr="00C01B45" w:rsidTr="00AD6A98">
        <w:tc>
          <w:tcPr>
            <w:tcW w:w="4315" w:type="dxa"/>
            <w:vMerge w:val="restart"/>
          </w:tcPr>
          <w:p w:rsidR="003C6D6F" w:rsidRPr="00C01B45" w:rsidRDefault="003C6D6F" w:rsidP="003C6D6F">
            <w:pPr>
              <w:pStyle w:val="ConsPlusNormal"/>
              <w:jc w:val="both"/>
              <w:rPr>
                <w:sz w:val="20"/>
              </w:rPr>
            </w:pPr>
            <w:r w:rsidRPr="00C01B45">
              <w:rPr>
                <w:sz w:val="20"/>
              </w:rPr>
              <w:t>Реквизиты решения</w:t>
            </w:r>
          </w:p>
        </w:tc>
        <w:tc>
          <w:tcPr>
            <w:tcW w:w="2918" w:type="dxa"/>
          </w:tcPr>
          <w:p w:rsidR="003C6D6F" w:rsidRPr="00C01B45" w:rsidRDefault="003C6D6F" w:rsidP="003C6D6F">
            <w:pPr>
              <w:pStyle w:val="ConsPlusNormal"/>
              <w:jc w:val="center"/>
              <w:rPr>
                <w:sz w:val="20"/>
              </w:rPr>
            </w:pPr>
            <w:r w:rsidRPr="00C01B45">
              <w:rPr>
                <w:sz w:val="20"/>
              </w:rPr>
              <w:t>дата</w:t>
            </w:r>
          </w:p>
        </w:tc>
        <w:tc>
          <w:tcPr>
            <w:tcW w:w="2381" w:type="dxa"/>
          </w:tcPr>
          <w:p w:rsidR="003C6D6F" w:rsidRPr="00C01B45" w:rsidRDefault="003C6D6F" w:rsidP="003C6D6F">
            <w:pPr>
              <w:pStyle w:val="ConsPlusNormal"/>
              <w:jc w:val="center"/>
              <w:rPr>
                <w:sz w:val="20"/>
              </w:rPr>
            </w:pPr>
            <w:r w:rsidRPr="00C01B45">
              <w:rPr>
                <w:sz w:val="20"/>
              </w:rPr>
              <w:t>номер</w:t>
            </w:r>
          </w:p>
        </w:tc>
      </w:tr>
      <w:tr w:rsidR="003C6D6F" w:rsidRPr="00C01B45" w:rsidTr="00AD6A98">
        <w:tc>
          <w:tcPr>
            <w:tcW w:w="4315" w:type="dxa"/>
            <w:vMerge/>
          </w:tcPr>
          <w:p w:rsidR="003C6D6F" w:rsidRPr="00C01B45" w:rsidRDefault="003C6D6F" w:rsidP="003C6D6F">
            <w:pPr>
              <w:rPr>
                <w:sz w:val="20"/>
                <w:szCs w:val="20"/>
              </w:rPr>
            </w:pPr>
          </w:p>
        </w:tc>
        <w:tc>
          <w:tcPr>
            <w:tcW w:w="2918" w:type="dxa"/>
          </w:tcPr>
          <w:p w:rsidR="003C6D6F" w:rsidRPr="00C01B45" w:rsidRDefault="00A43E9B" w:rsidP="009A350C">
            <w:pPr>
              <w:pStyle w:val="ConsPlusNormal"/>
              <w:rPr>
                <w:sz w:val="20"/>
              </w:rPr>
            </w:pPr>
            <w:r w:rsidRPr="00C01B45">
              <w:rPr>
                <w:sz w:val="20"/>
              </w:rPr>
              <w:t>2</w:t>
            </w:r>
            <w:r w:rsidR="006A0205">
              <w:rPr>
                <w:sz w:val="20"/>
              </w:rPr>
              <w:t>6</w:t>
            </w:r>
            <w:r w:rsidRPr="00C01B45">
              <w:rPr>
                <w:sz w:val="20"/>
              </w:rPr>
              <w:t>.12.201</w:t>
            </w:r>
            <w:r w:rsidR="006A0205">
              <w:rPr>
                <w:sz w:val="20"/>
              </w:rPr>
              <w:t>8</w:t>
            </w:r>
            <w:r w:rsidRPr="00C01B45">
              <w:rPr>
                <w:sz w:val="20"/>
              </w:rPr>
              <w:t>г.</w:t>
            </w:r>
          </w:p>
        </w:tc>
        <w:tc>
          <w:tcPr>
            <w:tcW w:w="2381" w:type="dxa"/>
          </w:tcPr>
          <w:p w:rsidR="003C6D6F" w:rsidRPr="00C01B45" w:rsidRDefault="00A43E9B" w:rsidP="009A350C">
            <w:pPr>
              <w:pStyle w:val="ConsPlusNormal"/>
              <w:rPr>
                <w:sz w:val="20"/>
              </w:rPr>
            </w:pPr>
            <w:r w:rsidRPr="00C01B45">
              <w:rPr>
                <w:sz w:val="20"/>
              </w:rPr>
              <w:t>№</w:t>
            </w:r>
            <w:r w:rsidR="006A0205">
              <w:rPr>
                <w:sz w:val="20"/>
              </w:rPr>
              <w:t>582</w:t>
            </w:r>
            <w:r w:rsidRPr="00C01B45">
              <w:rPr>
                <w:sz w:val="20"/>
              </w:rPr>
              <w:t>-РК</w:t>
            </w:r>
          </w:p>
        </w:tc>
      </w:tr>
      <w:tr w:rsidR="003C6D6F" w:rsidRPr="00C01B45" w:rsidTr="00AD6A98">
        <w:tc>
          <w:tcPr>
            <w:tcW w:w="4315" w:type="dxa"/>
          </w:tcPr>
          <w:p w:rsidR="003C6D6F" w:rsidRPr="00C01B45" w:rsidRDefault="003C6D6F" w:rsidP="003C6D6F">
            <w:pPr>
              <w:pStyle w:val="ConsPlusNormal"/>
              <w:rPr>
                <w:sz w:val="20"/>
              </w:rPr>
            </w:pPr>
            <w:r w:rsidRPr="00C01B45">
              <w:rPr>
                <w:sz w:val="20"/>
              </w:rPr>
              <w:t>Источник официального опубликования</w:t>
            </w:r>
          </w:p>
        </w:tc>
        <w:tc>
          <w:tcPr>
            <w:tcW w:w="5299" w:type="dxa"/>
            <w:gridSpan w:val="2"/>
          </w:tcPr>
          <w:p w:rsidR="00AD6A98" w:rsidRPr="00C01B45" w:rsidRDefault="00AD6A98" w:rsidP="00AD6A98">
            <w:pPr>
              <w:pStyle w:val="ConsPlusNormal"/>
              <w:rPr>
                <w:sz w:val="20"/>
              </w:rPr>
            </w:pPr>
            <w:r w:rsidRPr="00C01B45">
              <w:rPr>
                <w:sz w:val="20"/>
              </w:rPr>
              <w:t xml:space="preserve">Сайт </w:t>
            </w:r>
            <w:hyperlink r:id="rId14" w:history="1">
              <w:r w:rsidRPr="00C01B45">
                <w:rPr>
                  <w:rStyle w:val="a3"/>
                  <w:sz w:val="20"/>
                </w:rPr>
                <w:t>http://admoblkaluga.ru/sub/mintarif_reg/main/</w:t>
              </w:r>
            </w:hyperlink>
          </w:p>
          <w:p w:rsidR="003C6D6F" w:rsidRPr="00C01B45" w:rsidRDefault="00AD6A98" w:rsidP="00AD6A98">
            <w:pPr>
              <w:pStyle w:val="ConsPlusNormal"/>
              <w:rPr>
                <w:sz w:val="20"/>
              </w:rPr>
            </w:pPr>
            <w:r w:rsidRPr="00C01B45">
              <w:rPr>
                <w:sz w:val="20"/>
              </w:rPr>
              <w:t xml:space="preserve"> </w:t>
            </w:r>
          </w:p>
        </w:tc>
      </w:tr>
      <w:tr w:rsidR="003C6D6F" w:rsidRPr="00C01B45" w:rsidTr="00AD6A98">
        <w:tc>
          <w:tcPr>
            <w:tcW w:w="4315" w:type="dxa"/>
          </w:tcPr>
          <w:p w:rsidR="003C6D6F" w:rsidRPr="00C01B45" w:rsidRDefault="003C6D6F" w:rsidP="003C6D6F">
            <w:pPr>
              <w:pStyle w:val="ConsPlusNormal"/>
              <w:rPr>
                <w:sz w:val="20"/>
              </w:rPr>
            </w:pPr>
            <w:r w:rsidRPr="00C01B45">
              <w:rPr>
                <w:sz w:val="20"/>
              </w:rPr>
              <w:t>Величина тарифных ставок - руб./кВт (указать: с НДС или без НДС)</w:t>
            </w:r>
          </w:p>
        </w:tc>
        <w:tc>
          <w:tcPr>
            <w:tcW w:w="5299" w:type="dxa"/>
            <w:gridSpan w:val="2"/>
          </w:tcPr>
          <w:p w:rsidR="003C6D6F" w:rsidRPr="00C01B45" w:rsidRDefault="00A43E9B" w:rsidP="00B7412D">
            <w:pPr>
              <w:pStyle w:val="ConsPlusNormal"/>
              <w:rPr>
                <w:sz w:val="20"/>
              </w:rPr>
            </w:pPr>
            <w:r w:rsidRPr="00C01B45">
              <w:rPr>
                <w:sz w:val="20"/>
              </w:rPr>
              <w:t>Без НДС</w:t>
            </w:r>
            <w:r w:rsidR="00AD6A98" w:rsidRPr="00C01B45">
              <w:rPr>
                <w:sz w:val="20"/>
              </w:rPr>
              <w:t xml:space="preserve">     </w:t>
            </w:r>
            <w:r w:rsidR="009A350C">
              <w:rPr>
                <w:sz w:val="20"/>
              </w:rPr>
              <w:t xml:space="preserve"> </w:t>
            </w:r>
          </w:p>
        </w:tc>
      </w:tr>
    </w:tbl>
    <w:p w:rsidR="00AD6A98" w:rsidRPr="00C01B45" w:rsidRDefault="00AD6A98" w:rsidP="005C19FF">
      <w:pPr>
        <w:widowControl w:val="0"/>
        <w:autoSpaceDE w:val="0"/>
        <w:autoSpaceDN w:val="0"/>
        <w:adjustRightInd w:val="0"/>
        <w:jc w:val="center"/>
        <w:rPr>
          <w:b/>
          <w:bCs/>
          <w:sz w:val="20"/>
          <w:szCs w:val="20"/>
        </w:rPr>
      </w:pPr>
    </w:p>
    <w:p w:rsidR="00AD6A98" w:rsidRPr="00C01B45" w:rsidRDefault="00AD6A98" w:rsidP="005C19FF">
      <w:pPr>
        <w:widowControl w:val="0"/>
        <w:autoSpaceDE w:val="0"/>
        <w:autoSpaceDN w:val="0"/>
        <w:adjustRightInd w:val="0"/>
        <w:jc w:val="center"/>
        <w:rPr>
          <w:b/>
          <w:bCs/>
          <w:sz w:val="20"/>
          <w:szCs w:val="20"/>
        </w:rPr>
      </w:pPr>
    </w:p>
    <w:p w:rsidR="005C19FF" w:rsidRPr="00C01B45" w:rsidRDefault="005C19FF" w:rsidP="005C19FF">
      <w:pPr>
        <w:widowControl w:val="0"/>
        <w:autoSpaceDE w:val="0"/>
        <w:autoSpaceDN w:val="0"/>
        <w:adjustRightInd w:val="0"/>
        <w:jc w:val="center"/>
        <w:rPr>
          <w:b/>
          <w:bCs/>
          <w:sz w:val="20"/>
          <w:szCs w:val="20"/>
        </w:rPr>
      </w:pPr>
      <w:r w:rsidRPr="00C01B45">
        <w:rPr>
          <w:b/>
          <w:bCs/>
          <w:sz w:val="20"/>
          <w:szCs w:val="20"/>
        </w:rPr>
        <w:t xml:space="preserve">Стандартизированные тарифные ставки </w:t>
      </w:r>
    </w:p>
    <w:p w:rsidR="005C19FF" w:rsidRPr="00C01B45" w:rsidRDefault="005C19FF" w:rsidP="005C19FF">
      <w:pPr>
        <w:widowControl w:val="0"/>
        <w:autoSpaceDE w:val="0"/>
        <w:autoSpaceDN w:val="0"/>
        <w:adjustRightInd w:val="0"/>
        <w:jc w:val="center"/>
        <w:rPr>
          <w:b/>
          <w:bCs/>
          <w:sz w:val="20"/>
          <w:szCs w:val="20"/>
        </w:rPr>
      </w:pPr>
      <w:r w:rsidRPr="00C01B45">
        <w:rPr>
          <w:b/>
          <w:bCs/>
          <w:sz w:val="20"/>
          <w:szCs w:val="20"/>
        </w:rPr>
        <w:t>для расчета платы за технологическое присоединение к электрическим сетям территориальных сетевых организаций Калужской области,</w:t>
      </w:r>
      <w:r w:rsidRPr="00C01B45">
        <w:rPr>
          <w:sz w:val="20"/>
          <w:szCs w:val="20"/>
        </w:rPr>
        <w:t xml:space="preserve"> </w:t>
      </w:r>
      <w:r w:rsidRPr="00C01B45">
        <w:rPr>
          <w:b/>
          <w:bCs/>
          <w:sz w:val="20"/>
          <w:szCs w:val="20"/>
        </w:rPr>
        <w:t>без расходов, связанных со строительством объектов электросетевого хозяйства &lt;1&gt;</w:t>
      </w:r>
    </w:p>
    <w:p w:rsidR="005C19FF" w:rsidRPr="00C01B45" w:rsidRDefault="005C19FF" w:rsidP="005C19FF">
      <w:pPr>
        <w:widowControl w:val="0"/>
        <w:autoSpaceDE w:val="0"/>
        <w:autoSpaceDN w:val="0"/>
        <w:adjustRightInd w:val="0"/>
        <w:ind w:right="140" w:firstLine="709"/>
        <w:jc w:val="both"/>
        <w:rPr>
          <w:bCs/>
          <w:sz w:val="20"/>
          <w:szCs w:val="20"/>
        </w:rPr>
      </w:pPr>
    </w:p>
    <w:tbl>
      <w:tblPr>
        <w:tblW w:w="1021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828"/>
        <w:gridCol w:w="5812"/>
      </w:tblGrid>
      <w:tr w:rsidR="006A0205" w:rsidRPr="00C01B45" w:rsidTr="00746B08">
        <w:trPr>
          <w:trHeight w:val="772"/>
        </w:trPr>
        <w:tc>
          <w:tcPr>
            <w:tcW w:w="577" w:type="dxa"/>
            <w:vAlign w:val="center"/>
          </w:tcPr>
          <w:p w:rsidR="006A0205" w:rsidRPr="00C01B45" w:rsidRDefault="006A0205" w:rsidP="006A0205">
            <w:pPr>
              <w:jc w:val="center"/>
              <w:rPr>
                <w:sz w:val="20"/>
                <w:szCs w:val="20"/>
              </w:rPr>
            </w:pPr>
            <w:r w:rsidRPr="00C01B45">
              <w:rPr>
                <w:sz w:val="20"/>
                <w:szCs w:val="20"/>
              </w:rPr>
              <w:lastRenderedPageBreak/>
              <w:t>№ п/п</w:t>
            </w:r>
          </w:p>
        </w:tc>
        <w:tc>
          <w:tcPr>
            <w:tcW w:w="3828" w:type="dxa"/>
            <w:tcBorders>
              <w:top w:val="single" w:sz="4" w:space="0" w:color="auto"/>
              <w:left w:val="single" w:sz="4" w:space="0" w:color="auto"/>
              <w:bottom w:val="single" w:sz="4" w:space="0" w:color="auto"/>
              <w:right w:val="single" w:sz="4" w:space="0" w:color="auto"/>
            </w:tcBorders>
            <w:vAlign w:val="center"/>
          </w:tcPr>
          <w:p w:rsidR="006A0205" w:rsidRDefault="006A0205" w:rsidP="006A0205">
            <w:pPr>
              <w:jc w:val="center"/>
              <w:rPr>
                <w:sz w:val="20"/>
                <w:szCs w:val="20"/>
              </w:rPr>
            </w:pPr>
            <w:r>
              <w:rPr>
                <w:sz w:val="20"/>
                <w:szCs w:val="20"/>
              </w:rPr>
              <w:t xml:space="preserve">Наименование стандартизированной </w:t>
            </w:r>
            <w:proofErr w:type="gramStart"/>
            <w:r>
              <w:rPr>
                <w:sz w:val="20"/>
                <w:szCs w:val="20"/>
              </w:rPr>
              <w:t>тарифной  ставки</w:t>
            </w:r>
            <w:proofErr w:type="gramEnd"/>
          </w:p>
        </w:tc>
        <w:tc>
          <w:tcPr>
            <w:tcW w:w="5812" w:type="dxa"/>
            <w:tcBorders>
              <w:top w:val="single" w:sz="4" w:space="0" w:color="auto"/>
              <w:left w:val="single" w:sz="4" w:space="0" w:color="auto"/>
              <w:bottom w:val="single" w:sz="4" w:space="0" w:color="auto"/>
              <w:right w:val="single" w:sz="4" w:space="0" w:color="auto"/>
            </w:tcBorders>
          </w:tcPr>
          <w:p w:rsidR="006A0205" w:rsidRDefault="006A0205" w:rsidP="006A0205">
            <w:pPr>
              <w:jc w:val="center"/>
              <w:rPr>
                <w:sz w:val="20"/>
                <w:szCs w:val="20"/>
              </w:rPr>
            </w:pPr>
          </w:p>
          <w:p w:rsidR="006A0205" w:rsidRDefault="006A0205" w:rsidP="006A0205">
            <w:pPr>
              <w:jc w:val="center"/>
              <w:rPr>
                <w:sz w:val="20"/>
                <w:szCs w:val="20"/>
              </w:rPr>
            </w:pPr>
            <w:r>
              <w:rPr>
                <w:sz w:val="20"/>
                <w:szCs w:val="20"/>
              </w:rPr>
              <w:t xml:space="preserve">Размер стандартизированной </w:t>
            </w:r>
            <w:proofErr w:type="gramStart"/>
            <w:r>
              <w:rPr>
                <w:sz w:val="20"/>
                <w:szCs w:val="20"/>
              </w:rPr>
              <w:t>тарифной  ставки</w:t>
            </w:r>
            <w:proofErr w:type="gramEnd"/>
            <w:r>
              <w:t xml:space="preserve"> </w:t>
            </w:r>
            <w:r>
              <w:rPr>
                <w:sz w:val="20"/>
                <w:szCs w:val="20"/>
              </w:rPr>
              <w:t xml:space="preserve">для территорий, руб. за одно присоединение             </w:t>
            </w:r>
          </w:p>
        </w:tc>
      </w:tr>
      <w:tr w:rsidR="006A0205" w:rsidRPr="00C01B45" w:rsidTr="00746B08">
        <w:trPr>
          <w:trHeight w:val="2300"/>
        </w:trPr>
        <w:tc>
          <w:tcPr>
            <w:tcW w:w="577" w:type="dxa"/>
            <w:tcBorders>
              <w:bottom w:val="single" w:sz="4" w:space="0" w:color="auto"/>
            </w:tcBorders>
            <w:shd w:val="clear" w:color="auto" w:fill="auto"/>
            <w:noWrap/>
            <w:vAlign w:val="center"/>
            <w:hideMark/>
          </w:tcPr>
          <w:p w:rsidR="006A0205" w:rsidRPr="00C01B45" w:rsidRDefault="006A0205" w:rsidP="006A0205">
            <w:pPr>
              <w:jc w:val="center"/>
              <w:rPr>
                <w:sz w:val="20"/>
                <w:szCs w:val="20"/>
              </w:rPr>
            </w:pPr>
            <w:r w:rsidRPr="00C01B45">
              <w:rPr>
                <w:sz w:val="20"/>
                <w:szCs w:val="20"/>
              </w:rPr>
              <w:t>1.</w:t>
            </w:r>
          </w:p>
        </w:tc>
        <w:tc>
          <w:tcPr>
            <w:tcW w:w="3828" w:type="dxa"/>
            <w:tcBorders>
              <w:top w:val="single" w:sz="4" w:space="0" w:color="auto"/>
              <w:left w:val="single" w:sz="4" w:space="0" w:color="auto"/>
              <w:bottom w:val="single" w:sz="4" w:space="0" w:color="auto"/>
              <w:right w:val="single" w:sz="4" w:space="0" w:color="auto"/>
            </w:tcBorders>
          </w:tcPr>
          <w:p w:rsidR="006A0205" w:rsidRDefault="006A0205" w:rsidP="006A0205">
            <w:pPr>
              <w:jc w:val="both"/>
              <w:rPr>
                <w:sz w:val="20"/>
                <w:szCs w:val="20"/>
              </w:rPr>
            </w:pPr>
            <w:r>
              <w:rPr>
                <w:sz w:val="20"/>
                <w:szCs w:val="20"/>
              </w:rPr>
              <w:t>С1 -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в том числе</w:t>
            </w:r>
          </w:p>
        </w:tc>
        <w:tc>
          <w:tcPr>
            <w:tcW w:w="5812" w:type="dxa"/>
            <w:tcBorders>
              <w:top w:val="single" w:sz="4" w:space="0" w:color="auto"/>
              <w:left w:val="single" w:sz="4" w:space="0" w:color="auto"/>
              <w:bottom w:val="single" w:sz="4" w:space="0" w:color="auto"/>
              <w:right w:val="single" w:sz="4" w:space="0" w:color="auto"/>
            </w:tcBorders>
            <w:vAlign w:val="center"/>
          </w:tcPr>
          <w:p w:rsidR="006A0205" w:rsidRDefault="006A0205" w:rsidP="006A0205">
            <w:pPr>
              <w:jc w:val="center"/>
              <w:rPr>
                <w:sz w:val="20"/>
                <w:szCs w:val="20"/>
              </w:rPr>
            </w:pPr>
            <w:r>
              <w:rPr>
                <w:sz w:val="20"/>
                <w:szCs w:val="20"/>
              </w:rPr>
              <w:t>21 678,19</w:t>
            </w:r>
          </w:p>
        </w:tc>
      </w:tr>
      <w:tr w:rsidR="006A0205" w:rsidRPr="00C01B45" w:rsidTr="00746B08">
        <w:trPr>
          <w:trHeight w:val="690"/>
        </w:trPr>
        <w:tc>
          <w:tcPr>
            <w:tcW w:w="577" w:type="dxa"/>
            <w:shd w:val="clear" w:color="auto" w:fill="auto"/>
            <w:noWrap/>
            <w:vAlign w:val="center"/>
            <w:hideMark/>
          </w:tcPr>
          <w:p w:rsidR="006A0205" w:rsidRPr="00C01B45" w:rsidRDefault="006A0205" w:rsidP="006A0205">
            <w:pPr>
              <w:jc w:val="center"/>
              <w:rPr>
                <w:sz w:val="20"/>
                <w:szCs w:val="20"/>
              </w:rPr>
            </w:pPr>
            <w:r w:rsidRPr="00C01B45">
              <w:rPr>
                <w:sz w:val="20"/>
                <w:szCs w:val="20"/>
              </w:rPr>
              <w:t>1.1.</w:t>
            </w:r>
          </w:p>
        </w:tc>
        <w:tc>
          <w:tcPr>
            <w:tcW w:w="3828" w:type="dxa"/>
            <w:tcBorders>
              <w:top w:val="single" w:sz="4" w:space="0" w:color="auto"/>
              <w:left w:val="single" w:sz="4" w:space="0" w:color="auto"/>
              <w:bottom w:val="single" w:sz="4" w:space="0" w:color="auto"/>
              <w:right w:val="single" w:sz="4" w:space="0" w:color="auto"/>
            </w:tcBorders>
          </w:tcPr>
          <w:p w:rsidR="006A0205" w:rsidRDefault="006A0205" w:rsidP="006A0205">
            <w:pPr>
              <w:jc w:val="both"/>
              <w:rPr>
                <w:sz w:val="20"/>
                <w:szCs w:val="20"/>
              </w:rPr>
            </w:pPr>
            <w:r>
              <w:rPr>
                <w:sz w:val="20"/>
                <w:szCs w:val="20"/>
              </w:rPr>
              <w:t xml:space="preserve">С 1.1 </w:t>
            </w:r>
            <w:proofErr w:type="gramStart"/>
            <w:r>
              <w:rPr>
                <w:sz w:val="20"/>
                <w:szCs w:val="20"/>
              </w:rPr>
              <w:t>-  Подготовка</w:t>
            </w:r>
            <w:proofErr w:type="gramEnd"/>
            <w:r>
              <w:rPr>
                <w:sz w:val="20"/>
                <w:szCs w:val="20"/>
              </w:rPr>
              <w:t xml:space="preserve"> и выдача сетевой    организацией технических условий  Заявителю (ТУ)</w:t>
            </w:r>
          </w:p>
        </w:tc>
        <w:tc>
          <w:tcPr>
            <w:tcW w:w="5812" w:type="dxa"/>
            <w:tcBorders>
              <w:top w:val="single" w:sz="4" w:space="0" w:color="auto"/>
              <w:left w:val="single" w:sz="4" w:space="0" w:color="auto"/>
              <w:bottom w:val="single" w:sz="4" w:space="0" w:color="auto"/>
              <w:right w:val="single" w:sz="4" w:space="0" w:color="auto"/>
            </w:tcBorders>
            <w:vAlign w:val="center"/>
          </w:tcPr>
          <w:p w:rsidR="006A0205" w:rsidRDefault="006A0205" w:rsidP="006A0205">
            <w:pPr>
              <w:jc w:val="center"/>
              <w:rPr>
                <w:sz w:val="20"/>
                <w:szCs w:val="20"/>
              </w:rPr>
            </w:pPr>
            <w:r>
              <w:rPr>
                <w:sz w:val="20"/>
                <w:szCs w:val="20"/>
              </w:rPr>
              <w:t>6 545,08</w:t>
            </w:r>
          </w:p>
        </w:tc>
      </w:tr>
      <w:tr w:rsidR="006A0205" w:rsidRPr="00C01B45" w:rsidTr="00746B08">
        <w:trPr>
          <w:trHeight w:val="406"/>
        </w:trPr>
        <w:tc>
          <w:tcPr>
            <w:tcW w:w="577" w:type="dxa"/>
            <w:shd w:val="clear" w:color="auto" w:fill="auto"/>
            <w:vAlign w:val="center"/>
            <w:hideMark/>
          </w:tcPr>
          <w:p w:rsidR="006A0205" w:rsidRPr="00C01B45" w:rsidRDefault="006A0205" w:rsidP="006A0205">
            <w:pPr>
              <w:jc w:val="center"/>
              <w:rPr>
                <w:sz w:val="20"/>
                <w:szCs w:val="20"/>
              </w:rPr>
            </w:pPr>
            <w:r w:rsidRPr="00C01B45">
              <w:rPr>
                <w:sz w:val="20"/>
                <w:szCs w:val="20"/>
              </w:rPr>
              <w:t>1.2.</w:t>
            </w:r>
          </w:p>
        </w:tc>
        <w:tc>
          <w:tcPr>
            <w:tcW w:w="3828" w:type="dxa"/>
            <w:tcBorders>
              <w:top w:val="single" w:sz="4" w:space="0" w:color="auto"/>
              <w:left w:val="single" w:sz="4" w:space="0" w:color="auto"/>
              <w:bottom w:val="single" w:sz="4" w:space="0" w:color="auto"/>
              <w:right w:val="single" w:sz="4" w:space="0" w:color="auto"/>
            </w:tcBorders>
          </w:tcPr>
          <w:p w:rsidR="006A0205" w:rsidRDefault="006A0205" w:rsidP="006A0205">
            <w:pPr>
              <w:jc w:val="both"/>
              <w:rPr>
                <w:sz w:val="20"/>
                <w:szCs w:val="20"/>
              </w:rPr>
            </w:pPr>
            <w:r>
              <w:rPr>
                <w:sz w:val="20"/>
                <w:szCs w:val="20"/>
              </w:rPr>
              <w:t xml:space="preserve">С 1.2 </w:t>
            </w:r>
            <w:proofErr w:type="gramStart"/>
            <w:r>
              <w:rPr>
                <w:sz w:val="20"/>
                <w:szCs w:val="20"/>
              </w:rPr>
              <w:t>-  Проверка</w:t>
            </w:r>
            <w:proofErr w:type="gramEnd"/>
            <w:r>
              <w:rPr>
                <w:sz w:val="20"/>
                <w:szCs w:val="20"/>
              </w:rPr>
              <w:t xml:space="preserve"> сетевой организацией   выполнения Заявителем технических условий </w:t>
            </w:r>
          </w:p>
        </w:tc>
        <w:tc>
          <w:tcPr>
            <w:tcW w:w="5812" w:type="dxa"/>
            <w:tcBorders>
              <w:top w:val="single" w:sz="4" w:space="0" w:color="auto"/>
              <w:left w:val="single" w:sz="4" w:space="0" w:color="auto"/>
              <w:bottom w:val="single" w:sz="4" w:space="0" w:color="auto"/>
              <w:right w:val="single" w:sz="4" w:space="0" w:color="auto"/>
            </w:tcBorders>
            <w:vAlign w:val="center"/>
          </w:tcPr>
          <w:p w:rsidR="006A0205" w:rsidRDefault="006A0205" w:rsidP="006A0205">
            <w:pPr>
              <w:jc w:val="center"/>
              <w:rPr>
                <w:sz w:val="20"/>
                <w:szCs w:val="20"/>
              </w:rPr>
            </w:pPr>
            <w:r>
              <w:rPr>
                <w:sz w:val="20"/>
                <w:szCs w:val="20"/>
              </w:rPr>
              <w:t>15 133,11</w:t>
            </w:r>
          </w:p>
        </w:tc>
      </w:tr>
    </w:tbl>
    <w:p w:rsidR="005C19FF" w:rsidRPr="00C01B45" w:rsidRDefault="005C19FF" w:rsidP="005C19FF">
      <w:pPr>
        <w:tabs>
          <w:tab w:val="left" w:pos="9072"/>
        </w:tabs>
        <w:jc w:val="both"/>
        <w:rPr>
          <w:sz w:val="20"/>
          <w:szCs w:val="20"/>
        </w:rPr>
      </w:pPr>
    </w:p>
    <w:p w:rsidR="005C19FF" w:rsidRPr="00C01B45" w:rsidRDefault="005C19FF" w:rsidP="005C19FF">
      <w:pPr>
        <w:tabs>
          <w:tab w:val="left" w:pos="9072"/>
        </w:tabs>
        <w:jc w:val="both"/>
        <w:rPr>
          <w:sz w:val="20"/>
          <w:szCs w:val="20"/>
        </w:rPr>
      </w:pPr>
      <w:r w:rsidRPr="00C01B45">
        <w:rPr>
          <w:sz w:val="20"/>
          <w:szCs w:val="20"/>
        </w:rPr>
        <w:t>&lt;1&gt; Применяются для расчета платы за технологическое присоединение к электрическим сетям при временной схемах электроснабжения</w:t>
      </w:r>
      <w:r w:rsidR="009A350C">
        <w:rPr>
          <w:sz w:val="20"/>
          <w:szCs w:val="20"/>
        </w:rPr>
        <w:t xml:space="preserve"> в том числе для обеспечения электроэнергией передвижных энергопринимающих устройств с максимальной мощностью до 150кВт включительно (с учетом мощности раннее присоединенных в данной точке</w:t>
      </w:r>
      <w:r w:rsidR="000E6EEE">
        <w:rPr>
          <w:sz w:val="20"/>
          <w:szCs w:val="20"/>
        </w:rPr>
        <w:t xml:space="preserve"> присоединения энергопринимающих устройств) и по постоянной схеме</w:t>
      </w:r>
      <w:r w:rsidRPr="00C01B45">
        <w:rPr>
          <w:sz w:val="20"/>
          <w:szCs w:val="20"/>
        </w:rPr>
        <w:t>.</w:t>
      </w:r>
    </w:p>
    <w:p w:rsidR="00B34D49" w:rsidRDefault="00B34D49" w:rsidP="001D7C93">
      <w:pPr>
        <w:tabs>
          <w:tab w:val="left" w:pos="1620"/>
        </w:tabs>
        <w:ind w:right="140"/>
        <w:jc w:val="right"/>
        <w:rPr>
          <w:sz w:val="20"/>
          <w:szCs w:val="20"/>
        </w:rPr>
      </w:pPr>
    </w:p>
    <w:p w:rsidR="00B34D49" w:rsidRDefault="00B34D49" w:rsidP="001D7C93">
      <w:pPr>
        <w:tabs>
          <w:tab w:val="left" w:pos="1620"/>
        </w:tabs>
        <w:ind w:right="140"/>
        <w:jc w:val="right"/>
        <w:rPr>
          <w:sz w:val="20"/>
          <w:szCs w:val="20"/>
        </w:rPr>
      </w:pPr>
    </w:p>
    <w:p w:rsidR="00B34D49" w:rsidRDefault="00B34D49" w:rsidP="001D7C93">
      <w:pPr>
        <w:tabs>
          <w:tab w:val="left" w:pos="1620"/>
        </w:tabs>
        <w:ind w:right="140"/>
        <w:jc w:val="right"/>
        <w:rPr>
          <w:sz w:val="20"/>
          <w:szCs w:val="20"/>
        </w:rPr>
      </w:pPr>
    </w:p>
    <w:p w:rsidR="00B34D49" w:rsidRDefault="00B34D49" w:rsidP="001D7C93">
      <w:pPr>
        <w:tabs>
          <w:tab w:val="left" w:pos="1620"/>
        </w:tabs>
        <w:ind w:right="140"/>
        <w:jc w:val="right"/>
        <w:rPr>
          <w:sz w:val="20"/>
          <w:szCs w:val="20"/>
        </w:rPr>
      </w:pPr>
    </w:p>
    <w:p w:rsidR="00B34D49" w:rsidRDefault="00B34D49" w:rsidP="001D7C93">
      <w:pPr>
        <w:tabs>
          <w:tab w:val="left" w:pos="1620"/>
        </w:tabs>
        <w:ind w:right="140"/>
        <w:jc w:val="right"/>
        <w:rPr>
          <w:sz w:val="20"/>
          <w:szCs w:val="20"/>
        </w:rPr>
      </w:pPr>
    </w:p>
    <w:p w:rsidR="00B34D49" w:rsidRDefault="00B34D49" w:rsidP="001D7C93">
      <w:pPr>
        <w:tabs>
          <w:tab w:val="left" w:pos="1620"/>
        </w:tabs>
        <w:ind w:right="140"/>
        <w:jc w:val="right"/>
        <w:rPr>
          <w:sz w:val="20"/>
          <w:szCs w:val="20"/>
        </w:rPr>
      </w:pPr>
    </w:p>
    <w:p w:rsidR="00B34D49" w:rsidRDefault="00B34D49" w:rsidP="001D7C93">
      <w:pPr>
        <w:tabs>
          <w:tab w:val="left" w:pos="1620"/>
        </w:tabs>
        <w:ind w:right="140"/>
        <w:jc w:val="right"/>
        <w:rPr>
          <w:sz w:val="20"/>
          <w:szCs w:val="20"/>
        </w:rPr>
      </w:pPr>
    </w:p>
    <w:p w:rsidR="00B34D49" w:rsidRDefault="00B34D49" w:rsidP="001D7C93">
      <w:pPr>
        <w:tabs>
          <w:tab w:val="left" w:pos="1620"/>
        </w:tabs>
        <w:ind w:right="140"/>
        <w:jc w:val="right"/>
        <w:rPr>
          <w:sz w:val="20"/>
          <w:szCs w:val="20"/>
        </w:rPr>
      </w:pPr>
    </w:p>
    <w:p w:rsidR="00B34D49" w:rsidRDefault="00B34D49" w:rsidP="001D7C93">
      <w:pPr>
        <w:tabs>
          <w:tab w:val="left" w:pos="1620"/>
        </w:tabs>
        <w:ind w:right="140"/>
        <w:jc w:val="right"/>
        <w:rPr>
          <w:sz w:val="20"/>
          <w:szCs w:val="20"/>
        </w:rPr>
      </w:pPr>
    </w:p>
    <w:p w:rsidR="00B34D49" w:rsidRDefault="00B34D49" w:rsidP="001D7C93">
      <w:pPr>
        <w:tabs>
          <w:tab w:val="left" w:pos="1620"/>
        </w:tabs>
        <w:ind w:right="140"/>
        <w:jc w:val="right"/>
        <w:rPr>
          <w:sz w:val="20"/>
          <w:szCs w:val="20"/>
        </w:rPr>
      </w:pPr>
    </w:p>
    <w:p w:rsidR="00B34D49" w:rsidRDefault="00B34D49" w:rsidP="001D7C93">
      <w:pPr>
        <w:tabs>
          <w:tab w:val="left" w:pos="1620"/>
        </w:tabs>
        <w:ind w:right="140"/>
        <w:jc w:val="right"/>
        <w:rPr>
          <w:sz w:val="20"/>
          <w:szCs w:val="20"/>
        </w:rPr>
      </w:pPr>
    </w:p>
    <w:p w:rsidR="00B34D49" w:rsidRDefault="00B34D49" w:rsidP="001D7C93">
      <w:pPr>
        <w:tabs>
          <w:tab w:val="left" w:pos="1620"/>
        </w:tabs>
        <w:ind w:right="140"/>
        <w:jc w:val="right"/>
        <w:rPr>
          <w:sz w:val="20"/>
          <w:szCs w:val="20"/>
        </w:rPr>
      </w:pPr>
    </w:p>
    <w:p w:rsidR="00B34D49" w:rsidRDefault="00B34D49" w:rsidP="001D7C93">
      <w:pPr>
        <w:tabs>
          <w:tab w:val="left" w:pos="1620"/>
        </w:tabs>
        <w:ind w:right="140"/>
        <w:jc w:val="right"/>
        <w:rPr>
          <w:sz w:val="20"/>
          <w:szCs w:val="20"/>
        </w:rPr>
      </w:pPr>
    </w:p>
    <w:p w:rsidR="00B34D49" w:rsidRDefault="00B34D49" w:rsidP="001D7C93">
      <w:pPr>
        <w:tabs>
          <w:tab w:val="left" w:pos="1620"/>
        </w:tabs>
        <w:ind w:right="140"/>
        <w:jc w:val="right"/>
        <w:rPr>
          <w:sz w:val="20"/>
          <w:szCs w:val="20"/>
        </w:rPr>
      </w:pPr>
    </w:p>
    <w:p w:rsidR="00B34D49" w:rsidRDefault="00B34D49">
      <w:pPr>
        <w:spacing w:after="200" w:line="276" w:lineRule="auto"/>
        <w:rPr>
          <w:sz w:val="20"/>
          <w:szCs w:val="20"/>
        </w:rPr>
      </w:pPr>
      <w:r>
        <w:rPr>
          <w:sz w:val="20"/>
          <w:szCs w:val="20"/>
        </w:rPr>
        <w:br w:type="page"/>
      </w:r>
    </w:p>
    <w:p w:rsidR="001D7C93" w:rsidRPr="00C01B45" w:rsidRDefault="00CE534C" w:rsidP="001D7C93">
      <w:pPr>
        <w:tabs>
          <w:tab w:val="left" w:pos="1620"/>
        </w:tabs>
        <w:ind w:right="140"/>
        <w:jc w:val="right"/>
        <w:rPr>
          <w:sz w:val="20"/>
          <w:szCs w:val="20"/>
        </w:rPr>
      </w:pPr>
      <w:r w:rsidRPr="00C01B45">
        <w:rPr>
          <w:sz w:val="20"/>
          <w:szCs w:val="20"/>
        </w:rPr>
        <w:lastRenderedPageBreak/>
        <w:t>Таблица 3.1</w:t>
      </w:r>
    </w:p>
    <w:p w:rsidR="00C96575" w:rsidRPr="00C01B45" w:rsidRDefault="00C96575" w:rsidP="00C96575">
      <w:pPr>
        <w:widowControl w:val="0"/>
        <w:autoSpaceDE w:val="0"/>
        <w:autoSpaceDN w:val="0"/>
        <w:adjustRightInd w:val="0"/>
        <w:jc w:val="right"/>
        <w:rPr>
          <w:sz w:val="20"/>
          <w:szCs w:val="20"/>
        </w:rPr>
      </w:pPr>
    </w:p>
    <w:p w:rsidR="001D7C93" w:rsidRPr="00C01B45" w:rsidRDefault="001D7C93" w:rsidP="003C6D6F">
      <w:pPr>
        <w:pStyle w:val="ConsPlusNormal"/>
        <w:jc w:val="right"/>
        <w:outlineLvl w:val="2"/>
        <w:rPr>
          <w:sz w:val="20"/>
        </w:rPr>
      </w:pPr>
    </w:p>
    <w:p w:rsidR="006A0205" w:rsidRDefault="006A0205" w:rsidP="006A0205">
      <w:pPr>
        <w:tabs>
          <w:tab w:val="left" w:pos="4670"/>
        </w:tabs>
        <w:autoSpaceDE w:val="0"/>
        <w:autoSpaceDN w:val="0"/>
        <w:adjustRightInd w:val="0"/>
        <w:jc w:val="right"/>
        <w:rPr>
          <w:sz w:val="26"/>
          <w:szCs w:val="26"/>
        </w:rPr>
      </w:pPr>
      <w:r>
        <w:rPr>
          <w:sz w:val="26"/>
          <w:szCs w:val="26"/>
        </w:rPr>
        <w:t>Приложение № 2</w:t>
      </w:r>
    </w:p>
    <w:p w:rsidR="006A0205" w:rsidRDefault="006A0205" w:rsidP="006A0205">
      <w:pPr>
        <w:autoSpaceDE w:val="0"/>
        <w:autoSpaceDN w:val="0"/>
        <w:adjustRightInd w:val="0"/>
        <w:jc w:val="right"/>
        <w:rPr>
          <w:sz w:val="26"/>
          <w:szCs w:val="26"/>
        </w:rPr>
      </w:pPr>
      <w:r>
        <w:rPr>
          <w:sz w:val="26"/>
          <w:szCs w:val="26"/>
        </w:rPr>
        <w:t xml:space="preserve">к приказу министерства </w:t>
      </w:r>
    </w:p>
    <w:p w:rsidR="006A0205" w:rsidRDefault="006A0205" w:rsidP="006A0205">
      <w:pPr>
        <w:autoSpaceDE w:val="0"/>
        <w:autoSpaceDN w:val="0"/>
        <w:adjustRightInd w:val="0"/>
        <w:jc w:val="right"/>
        <w:rPr>
          <w:sz w:val="26"/>
          <w:szCs w:val="26"/>
        </w:rPr>
      </w:pPr>
      <w:r>
        <w:rPr>
          <w:sz w:val="26"/>
          <w:szCs w:val="26"/>
        </w:rPr>
        <w:t>конкурентной политики</w:t>
      </w:r>
    </w:p>
    <w:p w:rsidR="006A0205" w:rsidRDefault="006A0205" w:rsidP="006A0205">
      <w:pPr>
        <w:autoSpaceDE w:val="0"/>
        <w:autoSpaceDN w:val="0"/>
        <w:adjustRightInd w:val="0"/>
        <w:jc w:val="right"/>
        <w:rPr>
          <w:sz w:val="26"/>
          <w:szCs w:val="26"/>
        </w:rPr>
      </w:pPr>
      <w:r>
        <w:rPr>
          <w:sz w:val="26"/>
          <w:szCs w:val="26"/>
        </w:rPr>
        <w:t xml:space="preserve"> Калужской области</w:t>
      </w:r>
    </w:p>
    <w:p w:rsidR="006A0205" w:rsidRDefault="006A0205" w:rsidP="006A0205">
      <w:pPr>
        <w:tabs>
          <w:tab w:val="left" w:pos="13635"/>
          <w:tab w:val="right" w:pos="15136"/>
        </w:tabs>
        <w:autoSpaceDE w:val="0"/>
        <w:autoSpaceDN w:val="0"/>
        <w:adjustRightInd w:val="0"/>
        <w:ind w:left="601" w:firstLine="142"/>
        <w:jc w:val="center"/>
        <w:rPr>
          <w:sz w:val="26"/>
          <w:szCs w:val="26"/>
        </w:rPr>
      </w:pPr>
      <w:r>
        <w:rPr>
          <w:sz w:val="26"/>
          <w:szCs w:val="26"/>
        </w:rPr>
        <w:t xml:space="preserve">                                                                                                                                                                           от 26.12.2018 № 582-РК</w:t>
      </w:r>
    </w:p>
    <w:p w:rsidR="006A0205" w:rsidRDefault="006A0205" w:rsidP="006A0205">
      <w:pPr>
        <w:widowControl w:val="0"/>
        <w:autoSpaceDE w:val="0"/>
        <w:autoSpaceDN w:val="0"/>
        <w:adjustRightInd w:val="0"/>
        <w:jc w:val="center"/>
        <w:rPr>
          <w:b/>
          <w:bCs/>
          <w:sz w:val="26"/>
          <w:szCs w:val="26"/>
        </w:rPr>
      </w:pPr>
    </w:p>
    <w:p w:rsidR="006A0205" w:rsidRDefault="006A0205" w:rsidP="006A0205">
      <w:pPr>
        <w:widowControl w:val="0"/>
        <w:autoSpaceDE w:val="0"/>
        <w:autoSpaceDN w:val="0"/>
        <w:adjustRightInd w:val="0"/>
        <w:jc w:val="center"/>
        <w:rPr>
          <w:b/>
          <w:bCs/>
          <w:sz w:val="26"/>
          <w:szCs w:val="26"/>
        </w:rPr>
      </w:pPr>
      <w:r>
        <w:rPr>
          <w:b/>
          <w:bCs/>
          <w:sz w:val="26"/>
          <w:szCs w:val="26"/>
        </w:rPr>
        <w:t>Стандартизированные тарифные ставки, для расчета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w:t>
      </w:r>
    </w:p>
    <w:p w:rsidR="006A0205" w:rsidRDefault="006A0205" w:rsidP="006A0205">
      <w:pPr>
        <w:autoSpaceDE w:val="0"/>
        <w:autoSpaceDN w:val="0"/>
        <w:adjustRightInd w:val="0"/>
        <w:outlineLvl w:val="0"/>
      </w:pPr>
      <w:r>
        <w:t xml:space="preserve">                                                                                                                                                                                                                               (</w:t>
      </w:r>
      <w:proofErr w:type="gramStart"/>
      <w:r>
        <w:t>без  НДС</w:t>
      </w:r>
      <w:proofErr w:type="gramEnd"/>
      <w:r>
        <w:t>)</w:t>
      </w:r>
    </w:p>
    <w:tbl>
      <w:tblPr>
        <w:tblW w:w="147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4"/>
        <w:gridCol w:w="1985"/>
        <w:gridCol w:w="2126"/>
        <w:gridCol w:w="2126"/>
        <w:gridCol w:w="1985"/>
        <w:gridCol w:w="1985"/>
        <w:gridCol w:w="1985"/>
      </w:tblGrid>
      <w:tr w:rsidR="006A0205" w:rsidTr="006A0205">
        <w:trPr>
          <w:trHeight w:val="1526"/>
        </w:trPr>
        <w:tc>
          <w:tcPr>
            <w:tcW w:w="708" w:type="dxa"/>
            <w:tcBorders>
              <w:top w:val="single" w:sz="4" w:space="0" w:color="auto"/>
              <w:left w:val="single" w:sz="4" w:space="0" w:color="auto"/>
              <w:bottom w:val="single" w:sz="4" w:space="0" w:color="auto"/>
              <w:right w:val="single" w:sz="4" w:space="0" w:color="auto"/>
            </w:tcBorders>
          </w:tcPr>
          <w:p w:rsidR="006A0205" w:rsidRDefault="006A0205">
            <w:pPr>
              <w:autoSpaceDE w:val="0"/>
              <w:autoSpaceDN w:val="0"/>
              <w:adjustRightInd w:val="0"/>
              <w:jc w:val="right"/>
              <w:outlineLvl w:val="0"/>
              <w:rPr>
                <w:rFonts w:ascii="Calibri" w:eastAsia="Calibri" w:hAnsi="Calibri"/>
                <w:b/>
                <w:sz w:val="26"/>
                <w:szCs w:val="26"/>
              </w:rPr>
            </w:pPr>
          </w:p>
        </w:tc>
        <w:tc>
          <w:tcPr>
            <w:tcW w:w="1843" w:type="dxa"/>
            <w:tcBorders>
              <w:top w:val="single" w:sz="4" w:space="0" w:color="auto"/>
              <w:left w:val="single" w:sz="4" w:space="0" w:color="auto"/>
              <w:bottom w:val="single" w:sz="4" w:space="0" w:color="auto"/>
              <w:right w:val="single" w:sz="4" w:space="0" w:color="auto"/>
            </w:tcBorders>
          </w:tcPr>
          <w:p w:rsidR="006A0205" w:rsidRDefault="006A0205">
            <w:pPr>
              <w:autoSpaceDE w:val="0"/>
              <w:autoSpaceDN w:val="0"/>
              <w:adjustRightInd w:val="0"/>
              <w:jc w:val="right"/>
              <w:outlineLvl w:val="0"/>
              <w:rPr>
                <w:rFonts w:ascii="Calibri" w:eastAsia="Calibri" w:hAnsi="Calibri"/>
                <w:b/>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rsidR="006A0205" w:rsidRDefault="006A0205">
            <w:pPr>
              <w:jc w:val="center"/>
            </w:pPr>
            <w:r>
              <w:rPr>
                <w:sz w:val="20"/>
                <w:szCs w:val="20"/>
              </w:rPr>
              <w:t xml:space="preserve">Размер стандартизированной </w:t>
            </w:r>
            <w:proofErr w:type="gramStart"/>
            <w:r>
              <w:rPr>
                <w:sz w:val="20"/>
                <w:szCs w:val="20"/>
              </w:rPr>
              <w:t>тарифной  ставки</w:t>
            </w:r>
            <w:proofErr w:type="gramEnd"/>
            <w:r>
              <w:t xml:space="preserve"> </w:t>
            </w:r>
            <w:r>
              <w:rPr>
                <w:sz w:val="20"/>
                <w:szCs w:val="20"/>
              </w:rPr>
              <w:t>для территорий, относящихся к территориям городских населенных пунктов</w:t>
            </w:r>
          </w:p>
          <w:p w:rsidR="006A0205" w:rsidRDefault="006A0205">
            <w:pPr>
              <w:autoSpaceDE w:val="0"/>
              <w:autoSpaceDN w:val="0"/>
              <w:adjustRightInd w:val="0"/>
              <w:jc w:val="center"/>
              <w:outlineLvl w:val="0"/>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A0205" w:rsidRDefault="006A0205">
            <w:pPr>
              <w:jc w:val="center"/>
            </w:pPr>
            <w:r>
              <w:rPr>
                <w:sz w:val="20"/>
                <w:szCs w:val="20"/>
              </w:rPr>
              <w:t xml:space="preserve">Размер стандартизированной </w:t>
            </w:r>
            <w:proofErr w:type="gramStart"/>
            <w:r>
              <w:rPr>
                <w:sz w:val="20"/>
                <w:szCs w:val="20"/>
              </w:rPr>
              <w:t>тарифной  ставки</w:t>
            </w:r>
            <w:proofErr w:type="gramEnd"/>
            <w:r>
              <w:rPr>
                <w:sz w:val="20"/>
                <w:szCs w:val="20"/>
              </w:rPr>
              <w:t xml:space="preserve"> для территорий,  не относящихся к территориям городских населенных пунктов</w:t>
            </w:r>
            <w:r>
              <w:t xml:space="preserve">      </w:t>
            </w:r>
          </w:p>
          <w:p w:rsidR="006A0205" w:rsidRDefault="006A0205">
            <w:pPr>
              <w:autoSpaceDE w:val="0"/>
              <w:autoSpaceDN w:val="0"/>
              <w:adjustRightInd w:val="0"/>
              <w:jc w:val="center"/>
              <w:outlineLvl w:val="0"/>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6A0205" w:rsidRDefault="006A0205">
            <w:pPr>
              <w:jc w:val="center"/>
            </w:pPr>
            <w:r>
              <w:rPr>
                <w:sz w:val="20"/>
                <w:szCs w:val="20"/>
              </w:rPr>
              <w:t xml:space="preserve">Размер стандартизированной </w:t>
            </w:r>
            <w:proofErr w:type="gramStart"/>
            <w:r>
              <w:rPr>
                <w:sz w:val="20"/>
                <w:szCs w:val="20"/>
              </w:rPr>
              <w:t>тарифной  ставки</w:t>
            </w:r>
            <w:proofErr w:type="gramEnd"/>
            <w:r>
              <w:t xml:space="preserve"> </w:t>
            </w:r>
            <w:r>
              <w:rPr>
                <w:sz w:val="20"/>
                <w:szCs w:val="20"/>
              </w:rPr>
              <w:t>для территорий, относящихся к территориям городских населенных пунктов</w:t>
            </w:r>
          </w:p>
          <w:p w:rsidR="006A0205" w:rsidRDefault="006A0205">
            <w:pPr>
              <w:autoSpaceDE w:val="0"/>
              <w:autoSpaceDN w:val="0"/>
              <w:adjustRightInd w:val="0"/>
              <w:jc w:val="center"/>
              <w:outlineLvl w:val="0"/>
              <w:rPr>
                <w:rFonts w:eastAsia="Calibri"/>
                <w:b/>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A0205" w:rsidRDefault="006A0205">
            <w:pPr>
              <w:jc w:val="center"/>
            </w:pPr>
            <w:r>
              <w:rPr>
                <w:sz w:val="20"/>
                <w:szCs w:val="20"/>
              </w:rPr>
              <w:t xml:space="preserve">Размер стандартизированной </w:t>
            </w:r>
            <w:proofErr w:type="gramStart"/>
            <w:r>
              <w:rPr>
                <w:sz w:val="20"/>
                <w:szCs w:val="20"/>
              </w:rPr>
              <w:t>тарифной  ставки</w:t>
            </w:r>
            <w:proofErr w:type="gramEnd"/>
            <w:r>
              <w:rPr>
                <w:sz w:val="20"/>
                <w:szCs w:val="20"/>
              </w:rPr>
              <w:t xml:space="preserve"> для территорий,  не относящихся к территориям городских населенных пунктов</w:t>
            </w:r>
            <w:r>
              <w:t xml:space="preserve">      </w:t>
            </w:r>
          </w:p>
          <w:p w:rsidR="006A0205" w:rsidRDefault="006A0205">
            <w:pPr>
              <w:autoSpaceDE w:val="0"/>
              <w:autoSpaceDN w:val="0"/>
              <w:adjustRightInd w:val="0"/>
              <w:jc w:val="center"/>
              <w:outlineLvl w:val="0"/>
              <w:rPr>
                <w:rFonts w:eastAsia="Calibri"/>
                <w:b/>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A0205" w:rsidRDefault="006A0205">
            <w:pPr>
              <w:jc w:val="center"/>
            </w:pPr>
            <w:r>
              <w:rPr>
                <w:sz w:val="20"/>
                <w:szCs w:val="20"/>
              </w:rPr>
              <w:t xml:space="preserve">Размер стандартизированной </w:t>
            </w:r>
            <w:proofErr w:type="gramStart"/>
            <w:r>
              <w:rPr>
                <w:sz w:val="20"/>
                <w:szCs w:val="20"/>
              </w:rPr>
              <w:t>тарифной  ставки</w:t>
            </w:r>
            <w:proofErr w:type="gramEnd"/>
            <w:r>
              <w:t xml:space="preserve"> </w:t>
            </w:r>
            <w:r>
              <w:rPr>
                <w:sz w:val="20"/>
                <w:szCs w:val="20"/>
              </w:rPr>
              <w:t>для территорий, относящихся к территориям городских населенных пунктов</w:t>
            </w:r>
          </w:p>
          <w:p w:rsidR="006A0205" w:rsidRDefault="006A0205">
            <w:pPr>
              <w:autoSpaceDE w:val="0"/>
              <w:autoSpaceDN w:val="0"/>
              <w:adjustRightInd w:val="0"/>
              <w:jc w:val="center"/>
              <w:outlineLvl w:val="0"/>
              <w:rPr>
                <w:rFonts w:eastAsia="Calibri"/>
                <w:b/>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A0205" w:rsidRDefault="006A0205">
            <w:pPr>
              <w:jc w:val="center"/>
            </w:pPr>
            <w:r>
              <w:rPr>
                <w:sz w:val="20"/>
                <w:szCs w:val="20"/>
              </w:rPr>
              <w:t xml:space="preserve">Размер стандартизированной </w:t>
            </w:r>
            <w:proofErr w:type="gramStart"/>
            <w:r>
              <w:rPr>
                <w:sz w:val="20"/>
                <w:szCs w:val="20"/>
              </w:rPr>
              <w:t>тарифной  ставки</w:t>
            </w:r>
            <w:proofErr w:type="gramEnd"/>
            <w:r>
              <w:rPr>
                <w:sz w:val="20"/>
                <w:szCs w:val="20"/>
              </w:rPr>
              <w:t xml:space="preserve"> для территорий,  не относящихся к территориям городских населенных пунктов</w:t>
            </w:r>
            <w:r>
              <w:t xml:space="preserve">      </w:t>
            </w:r>
          </w:p>
          <w:p w:rsidR="006A0205" w:rsidRDefault="006A0205">
            <w:pPr>
              <w:autoSpaceDE w:val="0"/>
              <w:autoSpaceDN w:val="0"/>
              <w:adjustRightInd w:val="0"/>
              <w:jc w:val="center"/>
              <w:outlineLvl w:val="0"/>
              <w:rPr>
                <w:rFonts w:eastAsia="Calibri"/>
                <w:b/>
                <w:sz w:val="22"/>
                <w:szCs w:val="22"/>
              </w:rPr>
            </w:pP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tcPr>
          <w:p w:rsidR="006A0205" w:rsidRDefault="006A0205">
            <w:pPr>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A0205" w:rsidRDefault="006A0205">
            <w:pPr>
              <w:rPr>
                <w:rFonts w:eastAsia="Calibri"/>
                <w:sz w:val="22"/>
                <w:szCs w:val="22"/>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b/>
                <w:sz w:val="22"/>
                <w:szCs w:val="22"/>
              </w:rPr>
              <w:t xml:space="preserve">Уровень напряжения 0,4 </w:t>
            </w:r>
            <w:proofErr w:type="spellStart"/>
            <w:r>
              <w:rPr>
                <w:rFonts w:eastAsia="Calibri"/>
                <w:b/>
                <w:sz w:val="22"/>
                <w:szCs w:val="22"/>
              </w:rPr>
              <w:t>кВ</w:t>
            </w:r>
            <w:proofErr w:type="spellEnd"/>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b/>
                <w:bCs/>
                <w:sz w:val="22"/>
                <w:szCs w:val="22"/>
              </w:rPr>
              <w:t xml:space="preserve">Уровень напряжения 6-10 </w:t>
            </w:r>
            <w:proofErr w:type="spellStart"/>
            <w:r>
              <w:rPr>
                <w:rFonts w:eastAsia="Calibri"/>
                <w:b/>
                <w:bCs/>
                <w:sz w:val="22"/>
                <w:szCs w:val="22"/>
              </w:rPr>
              <w:t>кВ</w:t>
            </w:r>
            <w:proofErr w:type="spellEnd"/>
          </w:p>
        </w:tc>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b/>
                <w:bCs/>
                <w:sz w:val="22"/>
                <w:szCs w:val="22"/>
              </w:rPr>
              <w:t xml:space="preserve">Уровень напряжения 35 -110 </w:t>
            </w:r>
            <w:proofErr w:type="spellStart"/>
            <w:r>
              <w:rPr>
                <w:rFonts w:eastAsia="Calibri"/>
                <w:b/>
                <w:bCs/>
                <w:sz w:val="22"/>
                <w:szCs w:val="22"/>
              </w:rPr>
              <w:t>кВ</w:t>
            </w:r>
            <w:proofErr w:type="spellEnd"/>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2.</w:t>
            </w:r>
          </w:p>
        </w:tc>
        <w:tc>
          <w:tcPr>
            <w:tcW w:w="14035" w:type="dxa"/>
            <w:gridSpan w:val="7"/>
            <w:tcBorders>
              <w:top w:val="single" w:sz="4" w:space="0" w:color="auto"/>
              <w:left w:val="single" w:sz="4" w:space="0" w:color="auto"/>
              <w:bottom w:val="single" w:sz="4" w:space="0" w:color="auto"/>
              <w:right w:val="single" w:sz="4" w:space="0" w:color="auto"/>
            </w:tcBorders>
            <w:vAlign w:val="center"/>
          </w:tcPr>
          <w:p w:rsidR="006A0205" w:rsidRDefault="006A0205">
            <w:pPr>
              <w:rPr>
                <w:rFonts w:eastAsia="Calibri"/>
                <w:sz w:val="22"/>
                <w:szCs w:val="22"/>
              </w:rPr>
            </w:pPr>
            <w:r>
              <w:rPr>
                <w:rFonts w:eastAsia="Calibri"/>
                <w:sz w:val="22"/>
                <w:szCs w:val="22"/>
              </w:rPr>
              <w:t>С</w:t>
            </w:r>
            <w:r>
              <w:rPr>
                <w:rFonts w:eastAsia="Calibri"/>
                <w:sz w:val="22"/>
                <w:szCs w:val="22"/>
                <w:vertAlign w:val="subscript"/>
              </w:rPr>
              <w:t>2</w:t>
            </w:r>
            <w:r>
              <w:rPr>
                <w:rFonts w:eastAsia="Calibri"/>
                <w:sz w:val="22"/>
                <w:szCs w:val="22"/>
              </w:rPr>
              <w:t xml:space="preserve"> – стандартизированная тарифная ставка на покрытие расходов сетевой организации на строительство воздушных линий </w:t>
            </w:r>
            <w:proofErr w:type="gramStart"/>
            <w:r>
              <w:rPr>
                <w:rFonts w:eastAsia="Calibri"/>
                <w:sz w:val="22"/>
                <w:szCs w:val="22"/>
              </w:rPr>
              <w:t>электропередачи,  руб.</w:t>
            </w:r>
            <w:proofErr w:type="gramEnd"/>
            <w:r>
              <w:rPr>
                <w:rFonts w:eastAsia="Calibri"/>
                <w:sz w:val="22"/>
                <w:szCs w:val="22"/>
              </w:rPr>
              <w:t>/км</w:t>
            </w:r>
          </w:p>
          <w:p w:rsidR="006A0205" w:rsidRDefault="006A0205">
            <w:pPr>
              <w:autoSpaceDE w:val="0"/>
              <w:autoSpaceDN w:val="0"/>
              <w:adjustRightInd w:val="0"/>
              <w:jc w:val="center"/>
              <w:outlineLvl w:val="0"/>
              <w:rPr>
                <w:rFonts w:eastAsia="Calibri"/>
                <w:sz w:val="22"/>
                <w:szCs w:val="22"/>
              </w:rPr>
            </w:pPr>
          </w:p>
        </w:tc>
      </w:tr>
      <w:tr w:rsidR="006A0205" w:rsidTr="006A0205">
        <w:trPr>
          <w:trHeight w:val="291"/>
        </w:trPr>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2.1</w:t>
            </w:r>
          </w:p>
        </w:tc>
        <w:tc>
          <w:tcPr>
            <w:tcW w:w="10065" w:type="dxa"/>
            <w:gridSpan w:val="5"/>
            <w:tcBorders>
              <w:top w:val="single" w:sz="4" w:space="0" w:color="auto"/>
              <w:left w:val="single" w:sz="4" w:space="0" w:color="auto"/>
              <w:bottom w:val="single" w:sz="4" w:space="0" w:color="auto"/>
              <w:right w:val="single" w:sz="4" w:space="0" w:color="auto"/>
            </w:tcBorders>
            <w:vAlign w:val="center"/>
            <w:hideMark/>
          </w:tcPr>
          <w:p w:rsidR="006A0205" w:rsidRDefault="006A0205">
            <w:pPr>
              <w:autoSpaceDE w:val="0"/>
              <w:autoSpaceDN w:val="0"/>
              <w:adjustRightInd w:val="0"/>
              <w:outlineLvl w:val="0"/>
              <w:rPr>
                <w:rFonts w:eastAsia="Calibri"/>
                <w:sz w:val="22"/>
                <w:szCs w:val="22"/>
              </w:rPr>
            </w:pPr>
            <w:r>
              <w:rPr>
                <w:rFonts w:eastAsia="Calibri"/>
                <w:sz w:val="22"/>
                <w:szCs w:val="22"/>
              </w:rPr>
              <w:t>Строительство ВЛ на железобетонных опорах</w:t>
            </w:r>
          </w:p>
        </w:tc>
        <w:tc>
          <w:tcPr>
            <w:tcW w:w="1985" w:type="dxa"/>
            <w:tcBorders>
              <w:top w:val="single" w:sz="4" w:space="0" w:color="auto"/>
              <w:left w:val="single" w:sz="4" w:space="0" w:color="auto"/>
              <w:bottom w:val="single" w:sz="4" w:space="0" w:color="auto"/>
              <w:right w:val="single" w:sz="4" w:space="0" w:color="auto"/>
            </w:tcBorders>
          </w:tcPr>
          <w:p w:rsidR="006A0205" w:rsidRDefault="006A0205">
            <w:pPr>
              <w:autoSpaceDE w:val="0"/>
              <w:autoSpaceDN w:val="0"/>
              <w:adjustRightInd w:val="0"/>
              <w:jc w:val="center"/>
              <w:outlineLvl w:val="0"/>
              <w:rPr>
                <w:rFonts w:eastAsia="Calibr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A0205" w:rsidRDefault="006A0205">
            <w:pPr>
              <w:autoSpaceDE w:val="0"/>
              <w:autoSpaceDN w:val="0"/>
              <w:adjustRightInd w:val="0"/>
              <w:jc w:val="center"/>
              <w:outlineLvl w:val="0"/>
              <w:rPr>
                <w:rFonts w:eastAsia="Calibri"/>
                <w:sz w:val="22"/>
                <w:szCs w:val="22"/>
              </w:rPr>
            </w:pPr>
          </w:p>
        </w:tc>
      </w:tr>
      <w:tr w:rsidR="006A0205" w:rsidTr="006A0205">
        <w:trPr>
          <w:trHeight w:val="588"/>
        </w:trPr>
        <w:tc>
          <w:tcPr>
            <w:tcW w:w="708" w:type="dxa"/>
            <w:tcBorders>
              <w:top w:val="single" w:sz="4" w:space="0" w:color="auto"/>
              <w:left w:val="single" w:sz="4" w:space="0" w:color="auto"/>
              <w:bottom w:val="single" w:sz="4" w:space="0" w:color="auto"/>
              <w:right w:val="single" w:sz="4" w:space="0" w:color="auto"/>
            </w:tcBorders>
            <w:vAlign w:val="center"/>
          </w:tcPr>
          <w:p w:rsidR="006A0205" w:rsidRDefault="006A0205">
            <w:pPr>
              <w:jc w:val="center"/>
              <w:rPr>
                <w:rFonts w:eastAsia="Calibri"/>
                <w:bCs/>
                <w:sz w:val="22"/>
                <w:szCs w:val="22"/>
              </w:rPr>
            </w:pPr>
            <w:r>
              <w:rPr>
                <w:rFonts w:eastAsia="Calibri"/>
                <w:bCs/>
                <w:sz w:val="22"/>
                <w:szCs w:val="22"/>
              </w:rPr>
              <w:t>2.1.1</w:t>
            </w:r>
          </w:p>
          <w:p w:rsidR="006A0205" w:rsidRDefault="006A0205">
            <w:pPr>
              <w:jc w:val="center"/>
              <w:rPr>
                <w:rFonts w:eastAsia="Calibri"/>
                <w:bCs/>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6A0205" w:rsidRDefault="006A0205">
            <w:pPr>
              <w:rPr>
                <w:rFonts w:eastAsia="Calibri"/>
                <w:sz w:val="22"/>
                <w:szCs w:val="22"/>
              </w:rPr>
            </w:pPr>
            <w:r>
              <w:rPr>
                <w:rFonts w:eastAsia="Calibri"/>
                <w:sz w:val="22"/>
                <w:szCs w:val="22"/>
              </w:rPr>
              <w:t>сечение жилы до 50 м</w:t>
            </w:r>
            <w:r>
              <w:rPr>
                <w:sz w:val="22"/>
                <w:szCs w:val="22"/>
              </w:rPr>
              <w:t>м</w:t>
            </w:r>
            <w:r>
              <w:rPr>
                <w:sz w:val="22"/>
                <w:szCs w:val="22"/>
                <w:vertAlign w:val="superscript"/>
              </w:rPr>
              <w:t xml:space="preserve">2  </w:t>
            </w:r>
          </w:p>
          <w:p w:rsidR="006A0205" w:rsidRDefault="006A0205">
            <w:pPr>
              <w:rPr>
                <w:rFonts w:eastAsia="Calibri"/>
                <w:sz w:val="22"/>
                <w:szCs w:val="22"/>
              </w:rPr>
            </w:pPr>
            <w:r>
              <w:rPr>
                <w:rFonts w:eastAsia="Calibri"/>
                <w:sz w:val="22"/>
                <w:szCs w:val="22"/>
              </w:rPr>
              <w:t>(включительно)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1 692 400,00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autoSpaceDE w:val="0"/>
              <w:autoSpaceDN w:val="0"/>
              <w:adjustRightInd w:val="0"/>
              <w:jc w:val="center"/>
              <w:outlineLvl w:val="0"/>
              <w:rPr>
                <w:rFonts w:eastAsia="Calibri"/>
                <w:sz w:val="22"/>
                <w:szCs w:val="22"/>
              </w:rPr>
            </w:pPr>
            <w:r>
              <w:rPr>
                <w:rFonts w:eastAsia="Calibri"/>
                <w:sz w:val="22"/>
                <w:szCs w:val="22"/>
              </w:rPr>
              <w:t>1 587 700,00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2 062 800,00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autoSpaceDE w:val="0"/>
              <w:autoSpaceDN w:val="0"/>
              <w:adjustRightInd w:val="0"/>
              <w:jc w:val="center"/>
              <w:outlineLvl w:val="0"/>
              <w:rPr>
                <w:rFonts w:eastAsia="Calibri"/>
                <w:sz w:val="22"/>
                <w:szCs w:val="22"/>
              </w:rPr>
            </w:pPr>
            <w:r>
              <w:rPr>
                <w:rFonts w:eastAsia="Calibri"/>
                <w:sz w:val="22"/>
                <w:szCs w:val="22"/>
              </w:rPr>
              <w:t>2 087 600,00</w:t>
            </w:r>
          </w:p>
        </w:tc>
        <w:tc>
          <w:tcPr>
            <w:tcW w:w="1985" w:type="dxa"/>
            <w:tcBorders>
              <w:top w:val="single" w:sz="4" w:space="0" w:color="auto"/>
              <w:left w:val="single" w:sz="4" w:space="0" w:color="auto"/>
              <w:bottom w:val="single" w:sz="4" w:space="0" w:color="auto"/>
              <w:right w:val="single" w:sz="4" w:space="0" w:color="auto"/>
            </w:tcBorders>
            <w:vAlign w:val="center"/>
          </w:tcPr>
          <w:p w:rsidR="006A0205" w:rsidRDefault="006A0205">
            <w:pPr>
              <w:autoSpaceDE w:val="0"/>
              <w:autoSpaceDN w:val="0"/>
              <w:adjustRightInd w:val="0"/>
              <w:jc w:val="center"/>
              <w:outlineLvl w:val="0"/>
              <w:rPr>
                <w:rFonts w:eastAsia="Calibri"/>
                <w:sz w:val="22"/>
                <w:szCs w:val="22"/>
              </w:rPr>
            </w:pPr>
          </w:p>
          <w:p w:rsidR="006A0205" w:rsidRDefault="006A0205">
            <w:pPr>
              <w:autoSpaceDE w:val="0"/>
              <w:autoSpaceDN w:val="0"/>
              <w:adjustRightInd w:val="0"/>
              <w:jc w:val="center"/>
              <w:outlineLvl w:val="0"/>
              <w:rPr>
                <w:rFonts w:eastAsia="Calibri"/>
                <w:sz w:val="22"/>
                <w:szCs w:val="22"/>
              </w:rPr>
            </w:pPr>
            <w:r>
              <w:rPr>
                <w:rFonts w:eastAsia="Calibri"/>
                <w:sz w:val="22"/>
                <w:szCs w:val="22"/>
              </w:rPr>
              <w:t>-</w:t>
            </w:r>
          </w:p>
          <w:p w:rsidR="006A0205" w:rsidRDefault="006A0205">
            <w:pPr>
              <w:autoSpaceDE w:val="0"/>
              <w:autoSpaceDN w:val="0"/>
              <w:adjustRightInd w:val="0"/>
              <w:jc w:val="center"/>
              <w:outlineLvl w:val="0"/>
              <w:rPr>
                <w:rFonts w:eastAsia="Calibr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autoSpaceDE w:val="0"/>
              <w:autoSpaceDN w:val="0"/>
              <w:adjustRightInd w:val="0"/>
              <w:jc w:val="center"/>
              <w:outlineLvl w:val="0"/>
              <w:rPr>
                <w:rFonts w:eastAsia="Calibri"/>
                <w:sz w:val="22"/>
                <w:szCs w:val="22"/>
              </w:rPr>
            </w:pPr>
            <w:r>
              <w:rPr>
                <w:rFonts w:eastAsia="Calibri"/>
                <w:sz w:val="22"/>
                <w:szCs w:val="22"/>
              </w:rPr>
              <w:t>-</w:t>
            </w: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2.1.2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 xml:space="preserve">сечение </w:t>
            </w:r>
            <w:proofErr w:type="gramStart"/>
            <w:r>
              <w:rPr>
                <w:rFonts w:eastAsia="Calibri"/>
                <w:sz w:val="22"/>
                <w:szCs w:val="22"/>
              </w:rPr>
              <w:t>жилы  более</w:t>
            </w:r>
            <w:proofErr w:type="gramEnd"/>
            <w:r>
              <w:rPr>
                <w:rFonts w:eastAsia="Calibri"/>
                <w:sz w:val="22"/>
                <w:szCs w:val="22"/>
              </w:rPr>
              <w:t xml:space="preserve"> 50 м</w:t>
            </w:r>
            <w:r>
              <w:rPr>
                <w:sz w:val="22"/>
                <w:szCs w:val="22"/>
              </w:rPr>
              <w:t>м</w:t>
            </w:r>
            <w:r>
              <w:rPr>
                <w:sz w:val="22"/>
                <w:szCs w:val="22"/>
                <w:vertAlign w:val="superscript"/>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1 508 900,00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autoSpaceDE w:val="0"/>
              <w:autoSpaceDN w:val="0"/>
              <w:adjustRightInd w:val="0"/>
              <w:jc w:val="center"/>
              <w:outlineLvl w:val="0"/>
              <w:rPr>
                <w:rFonts w:eastAsia="Calibri"/>
                <w:sz w:val="22"/>
                <w:szCs w:val="22"/>
              </w:rPr>
            </w:pPr>
            <w:r>
              <w:rPr>
                <w:rFonts w:eastAsia="Calibri"/>
                <w:sz w:val="22"/>
                <w:szCs w:val="22"/>
              </w:rPr>
              <w:t>1 556 300,00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2 125 400,00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autoSpaceDE w:val="0"/>
              <w:autoSpaceDN w:val="0"/>
              <w:adjustRightInd w:val="0"/>
              <w:jc w:val="center"/>
              <w:outlineLvl w:val="0"/>
              <w:rPr>
                <w:rFonts w:eastAsia="Calibri"/>
                <w:sz w:val="22"/>
                <w:szCs w:val="22"/>
              </w:rPr>
            </w:pPr>
            <w:r>
              <w:rPr>
                <w:rFonts w:eastAsia="Calibri"/>
                <w:sz w:val="22"/>
                <w:szCs w:val="22"/>
              </w:rPr>
              <w:t>2 078 000,00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autoSpaceDE w:val="0"/>
              <w:autoSpaceDN w:val="0"/>
              <w:adjustRightInd w:val="0"/>
              <w:jc w:val="center"/>
              <w:outlineLvl w:val="0"/>
              <w:rPr>
                <w:rFonts w:eastAsia="Calibri"/>
                <w:sz w:val="22"/>
                <w:szCs w:val="22"/>
              </w:rPr>
            </w:pPr>
            <w:r>
              <w:rPr>
                <w:rFonts w:eastAsia="Calibr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autoSpaceDE w:val="0"/>
              <w:autoSpaceDN w:val="0"/>
              <w:adjustRightInd w:val="0"/>
              <w:jc w:val="center"/>
              <w:outlineLvl w:val="0"/>
              <w:rPr>
                <w:rFonts w:eastAsia="Calibri"/>
                <w:sz w:val="22"/>
                <w:szCs w:val="22"/>
              </w:rPr>
            </w:pPr>
            <w:r>
              <w:rPr>
                <w:rFonts w:eastAsia="Calibri"/>
                <w:sz w:val="22"/>
                <w:szCs w:val="22"/>
              </w:rPr>
              <w:t>-</w:t>
            </w: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tcPr>
          <w:p w:rsidR="006A0205" w:rsidRDefault="006A0205">
            <w:pPr>
              <w:jc w:val="center"/>
              <w:rPr>
                <w:rFonts w:eastAsia="Calibri"/>
                <w:sz w:val="22"/>
                <w:szCs w:val="22"/>
              </w:rPr>
            </w:pPr>
            <w:r>
              <w:rPr>
                <w:rFonts w:eastAsia="Calibri"/>
                <w:sz w:val="22"/>
                <w:szCs w:val="22"/>
              </w:rPr>
              <w:t>3.</w:t>
            </w:r>
          </w:p>
          <w:p w:rsidR="006A0205" w:rsidRDefault="006A0205">
            <w:pPr>
              <w:jc w:val="center"/>
              <w:rPr>
                <w:rFonts w:eastAsia="Calibri"/>
                <w:sz w:val="22"/>
                <w:szCs w:val="22"/>
              </w:rPr>
            </w:pPr>
          </w:p>
        </w:tc>
        <w:tc>
          <w:tcPr>
            <w:tcW w:w="14035" w:type="dxa"/>
            <w:gridSpan w:val="7"/>
            <w:tcBorders>
              <w:top w:val="single" w:sz="4" w:space="0" w:color="auto"/>
              <w:left w:val="single" w:sz="4" w:space="0" w:color="auto"/>
              <w:bottom w:val="single" w:sz="4" w:space="0" w:color="auto"/>
              <w:right w:val="single" w:sz="4" w:space="0" w:color="auto"/>
            </w:tcBorders>
            <w:vAlign w:val="center"/>
          </w:tcPr>
          <w:p w:rsidR="006A0205" w:rsidRDefault="006A0205">
            <w:pPr>
              <w:rPr>
                <w:rFonts w:eastAsia="Calibri"/>
                <w:sz w:val="22"/>
                <w:szCs w:val="22"/>
              </w:rPr>
            </w:pPr>
            <w:r>
              <w:rPr>
                <w:rFonts w:eastAsia="Calibri"/>
                <w:sz w:val="22"/>
                <w:szCs w:val="22"/>
              </w:rPr>
              <w:t>С</w:t>
            </w:r>
            <w:r>
              <w:rPr>
                <w:rFonts w:eastAsia="Calibri"/>
                <w:sz w:val="22"/>
                <w:szCs w:val="22"/>
                <w:vertAlign w:val="subscript"/>
              </w:rPr>
              <w:t>3</w:t>
            </w:r>
            <w:r>
              <w:rPr>
                <w:rFonts w:eastAsia="Calibri"/>
                <w:sz w:val="22"/>
                <w:szCs w:val="22"/>
              </w:rPr>
              <w:t xml:space="preserve"> – стандартизированная тарифная ставка на покрытие расходов сетевой организации на строительство кабельных линий электропередачи, руб./км</w:t>
            </w:r>
          </w:p>
          <w:p w:rsidR="006A0205" w:rsidRDefault="006A0205">
            <w:pPr>
              <w:autoSpaceDE w:val="0"/>
              <w:autoSpaceDN w:val="0"/>
              <w:adjustRightInd w:val="0"/>
              <w:jc w:val="center"/>
              <w:outlineLvl w:val="0"/>
              <w:rPr>
                <w:rFonts w:eastAsia="Calibri"/>
                <w:sz w:val="22"/>
                <w:szCs w:val="22"/>
              </w:rPr>
            </w:pP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3.1</w:t>
            </w:r>
          </w:p>
        </w:tc>
        <w:tc>
          <w:tcPr>
            <w:tcW w:w="10065" w:type="dxa"/>
            <w:gridSpan w:val="5"/>
            <w:tcBorders>
              <w:top w:val="single" w:sz="4" w:space="0" w:color="auto"/>
              <w:left w:val="single" w:sz="4" w:space="0" w:color="auto"/>
              <w:bottom w:val="single" w:sz="4" w:space="0" w:color="auto"/>
              <w:right w:val="single" w:sz="4" w:space="0" w:color="auto"/>
            </w:tcBorders>
            <w:vAlign w:val="center"/>
            <w:hideMark/>
          </w:tcPr>
          <w:p w:rsidR="006A0205" w:rsidRDefault="006A0205">
            <w:pPr>
              <w:autoSpaceDE w:val="0"/>
              <w:autoSpaceDN w:val="0"/>
              <w:adjustRightInd w:val="0"/>
              <w:outlineLvl w:val="0"/>
              <w:rPr>
                <w:rFonts w:eastAsia="Calibri"/>
                <w:sz w:val="22"/>
                <w:szCs w:val="22"/>
                <w:highlight w:val="yellow"/>
              </w:rPr>
            </w:pPr>
            <w:r>
              <w:rPr>
                <w:rFonts w:eastAsia="Calibri"/>
                <w:sz w:val="22"/>
                <w:szCs w:val="22"/>
              </w:rPr>
              <w:t xml:space="preserve">Подземная прокладка </w:t>
            </w:r>
            <w:proofErr w:type="gramStart"/>
            <w:r>
              <w:rPr>
                <w:rFonts w:eastAsia="Calibri"/>
                <w:sz w:val="22"/>
                <w:szCs w:val="22"/>
              </w:rPr>
              <w:t>в  траншее</w:t>
            </w:r>
            <w:proofErr w:type="gramEnd"/>
            <w:r>
              <w:rPr>
                <w:rFonts w:eastAsia="Calibri"/>
                <w:sz w:val="22"/>
                <w:szCs w:val="22"/>
              </w:rPr>
              <w:t xml:space="preserve"> одного кабеля с алюминиевыми жилами кабелем АВБШВ</w:t>
            </w:r>
          </w:p>
        </w:tc>
        <w:tc>
          <w:tcPr>
            <w:tcW w:w="1985" w:type="dxa"/>
            <w:tcBorders>
              <w:top w:val="single" w:sz="4" w:space="0" w:color="auto"/>
              <w:left w:val="single" w:sz="4" w:space="0" w:color="auto"/>
              <w:bottom w:val="single" w:sz="4" w:space="0" w:color="auto"/>
              <w:right w:val="single" w:sz="4" w:space="0" w:color="auto"/>
            </w:tcBorders>
          </w:tcPr>
          <w:p w:rsidR="006A0205" w:rsidRDefault="006A0205">
            <w:pPr>
              <w:autoSpaceDE w:val="0"/>
              <w:autoSpaceDN w:val="0"/>
              <w:adjustRightInd w:val="0"/>
              <w:jc w:val="center"/>
              <w:outlineLvl w:val="0"/>
              <w:rPr>
                <w:rFonts w:eastAsia="Calibr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A0205" w:rsidRDefault="006A0205">
            <w:pPr>
              <w:autoSpaceDE w:val="0"/>
              <w:autoSpaceDN w:val="0"/>
              <w:adjustRightInd w:val="0"/>
              <w:jc w:val="center"/>
              <w:outlineLvl w:val="0"/>
              <w:rPr>
                <w:rFonts w:eastAsia="Calibri"/>
                <w:sz w:val="22"/>
                <w:szCs w:val="22"/>
              </w:rPr>
            </w:pP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lastRenderedPageBreak/>
              <w:t>3.1.1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сечение жилы до 95 м</w:t>
            </w:r>
            <w:r>
              <w:rPr>
                <w:sz w:val="22"/>
                <w:szCs w:val="22"/>
              </w:rPr>
              <w:t>м</w:t>
            </w:r>
            <w:r>
              <w:rPr>
                <w:sz w:val="22"/>
                <w:szCs w:val="22"/>
                <w:vertAlign w:val="superscript"/>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3 781 200,00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3 965 500,00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3.1.2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сечение жилы до 120 м</w:t>
            </w:r>
            <w:r>
              <w:rPr>
                <w:sz w:val="22"/>
                <w:szCs w:val="22"/>
              </w:rPr>
              <w:t>м</w:t>
            </w:r>
            <w:r>
              <w:rPr>
                <w:sz w:val="22"/>
                <w:szCs w:val="22"/>
                <w:vertAlign w:val="superscript"/>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3 984 000,00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4 237 000,00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3.1.3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сечение жилы до 240 м</w:t>
            </w:r>
            <w:r>
              <w:rPr>
                <w:sz w:val="22"/>
                <w:szCs w:val="22"/>
              </w:rPr>
              <w:t>м</w:t>
            </w:r>
            <w:r>
              <w:rPr>
                <w:sz w:val="22"/>
                <w:szCs w:val="22"/>
                <w:vertAlign w:val="superscript"/>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4 833 700,00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5 800 400,00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3.2</w:t>
            </w:r>
          </w:p>
        </w:tc>
        <w:tc>
          <w:tcPr>
            <w:tcW w:w="10065" w:type="dxa"/>
            <w:gridSpan w:val="5"/>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bCs/>
                <w:sz w:val="22"/>
                <w:szCs w:val="22"/>
              </w:rPr>
              <w:t xml:space="preserve">Подземная прокладка </w:t>
            </w:r>
            <w:proofErr w:type="gramStart"/>
            <w:r>
              <w:rPr>
                <w:rFonts w:eastAsia="Calibri"/>
                <w:bCs/>
                <w:sz w:val="22"/>
                <w:szCs w:val="22"/>
              </w:rPr>
              <w:t>в  траншее</w:t>
            </w:r>
            <w:proofErr w:type="gramEnd"/>
            <w:r>
              <w:rPr>
                <w:rFonts w:eastAsia="Calibri"/>
                <w:bCs/>
                <w:sz w:val="22"/>
                <w:szCs w:val="22"/>
              </w:rPr>
              <w:t xml:space="preserve"> одного кабеля с алюминиевыми жилами кабелем АПВП</w:t>
            </w:r>
          </w:p>
        </w:tc>
        <w:tc>
          <w:tcPr>
            <w:tcW w:w="1985" w:type="dxa"/>
            <w:tcBorders>
              <w:top w:val="single" w:sz="4" w:space="0" w:color="auto"/>
              <w:left w:val="single" w:sz="4" w:space="0" w:color="auto"/>
              <w:bottom w:val="single" w:sz="4" w:space="0" w:color="auto"/>
              <w:right w:val="single" w:sz="4" w:space="0" w:color="auto"/>
            </w:tcBorders>
          </w:tcPr>
          <w:p w:rsidR="006A0205" w:rsidRDefault="006A0205">
            <w:pPr>
              <w:jc w:val="center"/>
              <w:rPr>
                <w:rFonts w:eastAsia="Calibri"/>
                <w:bCs/>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A0205" w:rsidRDefault="006A0205">
            <w:pPr>
              <w:jc w:val="center"/>
              <w:rPr>
                <w:rFonts w:eastAsia="Calibri"/>
                <w:bCs/>
                <w:sz w:val="22"/>
                <w:szCs w:val="22"/>
              </w:rPr>
            </w:pP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3.2.1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сечение жилы до 500 м</w:t>
            </w:r>
            <w:r>
              <w:rPr>
                <w:sz w:val="22"/>
                <w:szCs w:val="22"/>
              </w:rPr>
              <w:t>м</w:t>
            </w:r>
            <w:r>
              <w:rPr>
                <w:sz w:val="22"/>
                <w:szCs w:val="22"/>
                <w:vertAlign w:val="superscript"/>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5 005 000,00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6 427 500,00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r>
      <w:tr w:rsidR="006A0205" w:rsidTr="006A0205">
        <w:trPr>
          <w:trHeight w:val="297"/>
        </w:trPr>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3.3</w:t>
            </w:r>
          </w:p>
        </w:tc>
        <w:tc>
          <w:tcPr>
            <w:tcW w:w="14035" w:type="dxa"/>
            <w:gridSpan w:val="7"/>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bCs/>
                <w:sz w:val="22"/>
                <w:szCs w:val="22"/>
              </w:rPr>
              <w:t xml:space="preserve">Подземная прокладка </w:t>
            </w:r>
            <w:proofErr w:type="gramStart"/>
            <w:r>
              <w:rPr>
                <w:rFonts w:eastAsia="Calibri"/>
                <w:bCs/>
                <w:sz w:val="22"/>
                <w:szCs w:val="22"/>
              </w:rPr>
              <w:t>в  траншее</w:t>
            </w:r>
            <w:proofErr w:type="gramEnd"/>
            <w:r>
              <w:rPr>
                <w:rFonts w:eastAsia="Calibri"/>
                <w:bCs/>
                <w:sz w:val="22"/>
                <w:szCs w:val="22"/>
              </w:rPr>
              <w:t xml:space="preserve"> одного кабеля с алюминиевыми жилами кабелем АСБ</w:t>
            </w: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3.3.1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сечение жилы до 95 м</w:t>
            </w:r>
            <w:r>
              <w:rPr>
                <w:sz w:val="22"/>
                <w:szCs w:val="22"/>
              </w:rPr>
              <w:t>м</w:t>
            </w:r>
            <w:r>
              <w:rPr>
                <w:sz w:val="22"/>
                <w:szCs w:val="22"/>
                <w:vertAlign w:val="superscript"/>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4 033 600,00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3 847 100,00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3.3.2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сечение жилы до 120 м</w:t>
            </w:r>
            <w:r>
              <w:rPr>
                <w:sz w:val="22"/>
                <w:szCs w:val="22"/>
              </w:rPr>
              <w:t>м</w:t>
            </w:r>
            <w:r>
              <w:rPr>
                <w:sz w:val="22"/>
                <w:szCs w:val="22"/>
                <w:vertAlign w:val="superscript"/>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4 144 100,00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4 144 100,00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3.3.3</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сечение жилы до 240 м</w:t>
            </w:r>
            <w:r>
              <w:rPr>
                <w:sz w:val="22"/>
                <w:szCs w:val="22"/>
              </w:rPr>
              <w:t>м</w:t>
            </w:r>
            <w:r>
              <w:rPr>
                <w:sz w:val="22"/>
                <w:szCs w:val="22"/>
                <w:vertAlign w:val="superscript"/>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4 804 200,00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4 633 000,00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3.4</w:t>
            </w:r>
          </w:p>
        </w:tc>
        <w:tc>
          <w:tcPr>
            <w:tcW w:w="14035" w:type="dxa"/>
            <w:gridSpan w:val="7"/>
            <w:tcBorders>
              <w:top w:val="single" w:sz="4" w:space="0" w:color="auto"/>
              <w:left w:val="single" w:sz="4" w:space="0" w:color="auto"/>
              <w:bottom w:val="single" w:sz="4" w:space="0" w:color="auto"/>
              <w:right w:val="single" w:sz="4" w:space="0" w:color="auto"/>
            </w:tcBorders>
            <w:hideMark/>
          </w:tcPr>
          <w:p w:rsidR="006A0205" w:rsidRDefault="006A0205">
            <w:pPr>
              <w:rPr>
                <w:rFonts w:eastAsia="Calibri"/>
                <w:sz w:val="22"/>
                <w:szCs w:val="22"/>
              </w:rPr>
            </w:pPr>
            <w:r>
              <w:rPr>
                <w:rFonts w:eastAsia="Calibri"/>
                <w:sz w:val="22"/>
                <w:szCs w:val="22"/>
              </w:rPr>
              <w:t>Строительство закрытых переходов методом горизонтального направленного бурения трубами ПНД диаметром 110 мм кабелем АСБ</w:t>
            </w: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3.4.1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сечение жилы до 95 м</w:t>
            </w:r>
            <w:r>
              <w:rPr>
                <w:sz w:val="22"/>
                <w:szCs w:val="22"/>
              </w:rPr>
              <w:t>м</w:t>
            </w:r>
            <w:r>
              <w:rPr>
                <w:sz w:val="22"/>
                <w:szCs w:val="22"/>
                <w:vertAlign w:val="superscript"/>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15 769 000,00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17 469 200,00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autoSpaceDE w:val="0"/>
              <w:autoSpaceDN w:val="0"/>
              <w:adjustRightInd w:val="0"/>
              <w:jc w:val="center"/>
              <w:outlineLvl w:val="0"/>
              <w:rPr>
                <w:rFonts w:eastAsia="Calibri"/>
                <w:sz w:val="22"/>
                <w:szCs w:val="22"/>
              </w:rPr>
            </w:pPr>
            <w:r>
              <w:rPr>
                <w:rFonts w:eastAsia="Calibri"/>
                <w:sz w:val="22"/>
                <w:szCs w:val="22"/>
              </w:rPr>
              <w:t>15 769 000,00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17 469 200,00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3.4.2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сечение жилы до 120 м</w:t>
            </w:r>
            <w:r>
              <w:rPr>
                <w:sz w:val="22"/>
                <w:szCs w:val="22"/>
              </w:rPr>
              <w:t>м</w:t>
            </w:r>
            <w:r>
              <w:rPr>
                <w:sz w:val="22"/>
                <w:szCs w:val="22"/>
                <w:vertAlign w:val="superscript"/>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17 124 800,00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17 641 700,00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autoSpaceDE w:val="0"/>
              <w:autoSpaceDN w:val="0"/>
              <w:adjustRightInd w:val="0"/>
              <w:jc w:val="center"/>
              <w:outlineLvl w:val="0"/>
              <w:rPr>
                <w:rFonts w:eastAsia="Calibri"/>
                <w:sz w:val="22"/>
                <w:szCs w:val="22"/>
              </w:rPr>
            </w:pPr>
            <w:r>
              <w:rPr>
                <w:rFonts w:eastAsia="Calibri"/>
                <w:sz w:val="22"/>
                <w:szCs w:val="22"/>
              </w:rPr>
              <w:t>17 124 800,00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17 641 700,00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3.5</w:t>
            </w:r>
          </w:p>
        </w:tc>
        <w:tc>
          <w:tcPr>
            <w:tcW w:w="14035" w:type="dxa"/>
            <w:gridSpan w:val="7"/>
            <w:tcBorders>
              <w:top w:val="single" w:sz="4" w:space="0" w:color="auto"/>
              <w:left w:val="single" w:sz="4" w:space="0" w:color="auto"/>
              <w:bottom w:val="single" w:sz="4" w:space="0" w:color="auto"/>
              <w:right w:val="single" w:sz="4" w:space="0" w:color="auto"/>
            </w:tcBorders>
            <w:hideMark/>
          </w:tcPr>
          <w:p w:rsidR="006A0205" w:rsidRDefault="006A0205">
            <w:pPr>
              <w:rPr>
                <w:rFonts w:eastAsia="Calibri"/>
                <w:sz w:val="22"/>
                <w:szCs w:val="22"/>
              </w:rPr>
            </w:pPr>
            <w:r>
              <w:rPr>
                <w:rFonts w:eastAsia="Calibri"/>
                <w:sz w:val="22"/>
                <w:szCs w:val="22"/>
              </w:rPr>
              <w:t xml:space="preserve">Строительство закрытых переходов методом горизонтального направленного </w:t>
            </w:r>
            <w:proofErr w:type="gramStart"/>
            <w:r>
              <w:rPr>
                <w:rFonts w:eastAsia="Calibri"/>
                <w:sz w:val="22"/>
                <w:szCs w:val="22"/>
              </w:rPr>
              <w:t>бурения  трубами</w:t>
            </w:r>
            <w:proofErr w:type="gramEnd"/>
            <w:r>
              <w:rPr>
                <w:rFonts w:eastAsia="Calibri"/>
                <w:sz w:val="22"/>
                <w:szCs w:val="22"/>
              </w:rPr>
              <w:t xml:space="preserve"> ПНД диаметром 160 мм</w:t>
            </w: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3.5.1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сечение жилы до 240 м</w:t>
            </w:r>
            <w:r>
              <w:rPr>
                <w:sz w:val="22"/>
                <w:szCs w:val="22"/>
              </w:rPr>
              <w:t>м</w:t>
            </w:r>
            <w:proofErr w:type="gramStart"/>
            <w:r>
              <w:rPr>
                <w:sz w:val="22"/>
                <w:szCs w:val="22"/>
                <w:vertAlign w:val="superscript"/>
              </w:rPr>
              <w:t xml:space="preserve">2  </w:t>
            </w:r>
            <w:r>
              <w:rPr>
                <w:rFonts w:eastAsia="Calibri"/>
                <w:sz w:val="22"/>
                <w:szCs w:val="22"/>
              </w:rPr>
              <w:t>(</w:t>
            </w:r>
            <w:proofErr w:type="gramEnd"/>
            <w:r>
              <w:rPr>
                <w:rFonts w:eastAsia="Calibri"/>
                <w:sz w:val="22"/>
                <w:szCs w:val="22"/>
              </w:rPr>
              <w:t>АСБ)</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24 091 300,00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18 845 000,00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24 091 300,00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18 845 000,00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 xml:space="preserve">- </w:t>
            </w: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3.5.2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сечение жилы до 500 м</w:t>
            </w:r>
            <w:r>
              <w:rPr>
                <w:sz w:val="22"/>
                <w:szCs w:val="22"/>
              </w:rPr>
              <w:t>м</w:t>
            </w:r>
            <w:proofErr w:type="gramStart"/>
            <w:r>
              <w:rPr>
                <w:sz w:val="22"/>
                <w:szCs w:val="22"/>
                <w:vertAlign w:val="superscript"/>
              </w:rPr>
              <w:t xml:space="preserve">2  </w:t>
            </w:r>
            <w:r>
              <w:rPr>
                <w:rFonts w:eastAsia="Calibri"/>
                <w:sz w:val="22"/>
                <w:szCs w:val="22"/>
              </w:rPr>
              <w:t>(</w:t>
            </w:r>
            <w:proofErr w:type="spellStart"/>
            <w:proofErr w:type="gramEnd"/>
            <w:r>
              <w:rPr>
                <w:rFonts w:eastAsia="Calibri"/>
                <w:sz w:val="22"/>
                <w:szCs w:val="22"/>
              </w:rPr>
              <w:t>АПвП</w:t>
            </w:r>
            <w:proofErr w:type="spellEnd"/>
            <w:r>
              <w:rPr>
                <w:rFonts w:eastAsia="Calibr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23 285 200,00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32 906 200,00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23 285 200,00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32 906 200,00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rsidR="006A0205" w:rsidRDefault="006A0205">
            <w:pPr>
              <w:jc w:val="center"/>
              <w:rPr>
                <w:rFonts w:eastAsia="Calibri"/>
                <w:sz w:val="22"/>
                <w:szCs w:val="22"/>
              </w:rPr>
            </w:pP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4.</w:t>
            </w:r>
          </w:p>
        </w:tc>
        <w:tc>
          <w:tcPr>
            <w:tcW w:w="14035" w:type="dxa"/>
            <w:gridSpan w:val="7"/>
            <w:tcBorders>
              <w:top w:val="single" w:sz="4" w:space="0" w:color="auto"/>
              <w:left w:val="single" w:sz="4" w:space="0" w:color="auto"/>
              <w:bottom w:val="single" w:sz="4" w:space="0" w:color="auto"/>
              <w:right w:val="single" w:sz="4" w:space="0" w:color="auto"/>
            </w:tcBorders>
            <w:vAlign w:val="center"/>
            <w:hideMark/>
          </w:tcPr>
          <w:p w:rsidR="006A0205" w:rsidRDefault="006A0205">
            <w:pPr>
              <w:jc w:val="both"/>
              <w:rPr>
                <w:rFonts w:eastAsia="Calibri"/>
                <w:sz w:val="22"/>
                <w:szCs w:val="22"/>
              </w:rPr>
            </w:pPr>
            <w:r>
              <w:rPr>
                <w:rFonts w:eastAsia="Calibri"/>
                <w:bCs/>
                <w:sz w:val="22"/>
                <w:szCs w:val="22"/>
              </w:rPr>
              <w:t>С</w:t>
            </w:r>
            <w:r>
              <w:rPr>
                <w:rFonts w:eastAsia="Calibri"/>
                <w:bCs/>
                <w:sz w:val="22"/>
                <w:szCs w:val="22"/>
                <w:vertAlign w:val="subscript"/>
              </w:rPr>
              <w:t>4</w:t>
            </w:r>
            <w:r>
              <w:rPr>
                <w:rFonts w:eastAsia="Calibri"/>
                <w:bCs/>
                <w:sz w:val="22"/>
                <w:szCs w:val="22"/>
              </w:rPr>
              <w:t xml:space="preserve"> – стандартизированная тарифная ставка на покрытие расходов сетевой </w:t>
            </w:r>
            <w:proofErr w:type="gramStart"/>
            <w:r>
              <w:rPr>
                <w:rFonts w:eastAsia="Calibri"/>
                <w:bCs/>
                <w:sz w:val="22"/>
                <w:szCs w:val="22"/>
              </w:rPr>
              <w:t>организации  на</w:t>
            </w:r>
            <w:proofErr w:type="gramEnd"/>
            <w:r>
              <w:rPr>
                <w:rFonts w:eastAsia="Calibri"/>
                <w:bCs/>
                <w:sz w:val="22"/>
                <w:szCs w:val="22"/>
              </w:rPr>
              <w:t xml:space="preserve"> строительство пунктов секционирования (</w:t>
            </w:r>
            <w:proofErr w:type="spellStart"/>
            <w:r>
              <w:rPr>
                <w:rFonts w:eastAsia="Calibri"/>
                <w:bCs/>
                <w:sz w:val="22"/>
                <w:szCs w:val="22"/>
              </w:rPr>
              <w:t>реклоузеров</w:t>
            </w:r>
            <w:proofErr w:type="spellEnd"/>
            <w:r>
              <w:rPr>
                <w:rFonts w:eastAsia="Calibri"/>
                <w:bCs/>
                <w:sz w:val="22"/>
                <w:szCs w:val="22"/>
              </w:rPr>
              <w:t xml:space="preserve">, распределительных пунктов, переключательных пунктов), </w:t>
            </w:r>
            <w:proofErr w:type="spellStart"/>
            <w:r>
              <w:rPr>
                <w:rFonts w:eastAsia="Calibri"/>
                <w:bCs/>
                <w:sz w:val="22"/>
                <w:szCs w:val="22"/>
              </w:rPr>
              <w:t>руб</w:t>
            </w:r>
            <w:proofErr w:type="spellEnd"/>
            <w:r>
              <w:rPr>
                <w:rFonts w:eastAsia="Calibri"/>
                <w:bCs/>
                <w:sz w:val="22"/>
                <w:szCs w:val="22"/>
              </w:rPr>
              <w:t>/шт.</w:t>
            </w:r>
          </w:p>
        </w:tc>
      </w:tr>
      <w:tr w:rsidR="006A0205" w:rsidTr="006A0205">
        <w:trPr>
          <w:trHeight w:val="342"/>
        </w:trPr>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4.1</w:t>
            </w:r>
          </w:p>
        </w:tc>
        <w:tc>
          <w:tcPr>
            <w:tcW w:w="1843" w:type="dxa"/>
            <w:tcBorders>
              <w:top w:val="single" w:sz="4" w:space="0" w:color="auto"/>
              <w:left w:val="single" w:sz="4" w:space="0" w:color="auto"/>
              <w:bottom w:val="single" w:sz="4" w:space="0" w:color="auto"/>
              <w:right w:val="single" w:sz="4" w:space="0" w:color="auto"/>
            </w:tcBorders>
            <w:hideMark/>
          </w:tcPr>
          <w:p w:rsidR="006A0205" w:rsidRDefault="006A0205">
            <w:pPr>
              <w:rPr>
                <w:rFonts w:eastAsia="Calibri"/>
                <w:sz w:val="22"/>
                <w:szCs w:val="22"/>
              </w:rPr>
            </w:pPr>
            <w:r>
              <w:rPr>
                <w:rFonts w:eastAsia="Calibri"/>
                <w:sz w:val="22"/>
                <w:szCs w:val="22"/>
              </w:rPr>
              <w:t xml:space="preserve">Строительство </w:t>
            </w:r>
            <w:proofErr w:type="spellStart"/>
            <w:r>
              <w:rPr>
                <w:rFonts w:eastAsia="Calibri"/>
                <w:sz w:val="22"/>
                <w:szCs w:val="22"/>
              </w:rPr>
              <w:t>реклоузеров</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1 504 800,00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1 529 800,00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1 504 800,00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1 529 800,00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highlight w:val="yellow"/>
              </w:rPr>
            </w:pPr>
            <w:r>
              <w:rPr>
                <w:rFonts w:eastAsia="Calibri"/>
                <w:sz w:val="22"/>
                <w:szCs w:val="22"/>
              </w:rPr>
              <w:t>-</w:t>
            </w: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5.</w:t>
            </w:r>
          </w:p>
        </w:tc>
        <w:tc>
          <w:tcPr>
            <w:tcW w:w="14035" w:type="dxa"/>
            <w:gridSpan w:val="7"/>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bCs/>
                <w:sz w:val="22"/>
                <w:szCs w:val="22"/>
              </w:rPr>
              <w:t>С</w:t>
            </w:r>
            <w:r>
              <w:rPr>
                <w:rFonts w:eastAsia="Calibri"/>
                <w:bCs/>
                <w:sz w:val="22"/>
                <w:szCs w:val="22"/>
                <w:vertAlign w:val="subscript"/>
              </w:rPr>
              <w:t xml:space="preserve">5 </w:t>
            </w:r>
            <w:r>
              <w:rPr>
                <w:rFonts w:eastAsia="Calibri"/>
                <w:sz w:val="22"/>
                <w:szCs w:val="22"/>
              </w:rPr>
              <w:t xml:space="preserve">- </w:t>
            </w:r>
            <w:r>
              <w:rPr>
                <w:rFonts w:eastAsia="Calibri"/>
                <w:bCs/>
                <w:sz w:val="22"/>
                <w:szCs w:val="22"/>
              </w:rPr>
              <w:t xml:space="preserve">стандартизированная тарифная ставка на покрытие расходов сетевой </w:t>
            </w:r>
            <w:proofErr w:type="gramStart"/>
            <w:r>
              <w:rPr>
                <w:rFonts w:eastAsia="Calibri"/>
                <w:bCs/>
                <w:sz w:val="22"/>
                <w:szCs w:val="22"/>
              </w:rPr>
              <w:t>организации  на</w:t>
            </w:r>
            <w:proofErr w:type="gramEnd"/>
            <w:r>
              <w:rPr>
                <w:rFonts w:eastAsia="Calibri"/>
                <w:bCs/>
                <w:sz w:val="22"/>
                <w:szCs w:val="22"/>
              </w:rPr>
              <w:t xml:space="preserve">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Pr>
                <w:rFonts w:eastAsia="Calibri"/>
                <w:bCs/>
                <w:sz w:val="22"/>
                <w:szCs w:val="22"/>
              </w:rPr>
              <w:t>кВ</w:t>
            </w:r>
            <w:proofErr w:type="spellEnd"/>
            <w:r>
              <w:rPr>
                <w:rFonts w:eastAsia="Calibri"/>
                <w:bCs/>
                <w:sz w:val="22"/>
                <w:szCs w:val="22"/>
              </w:rPr>
              <w:t xml:space="preserve">  руб./кВт</w:t>
            </w: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5.1</w:t>
            </w:r>
          </w:p>
        </w:tc>
        <w:tc>
          <w:tcPr>
            <w:tcW w:w="14035" w:type="dxa"/>
            <w:gridSpan w:val="7"/>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 xml:space="preserve">Комплектная трансформаторная подстанция с </w:t>
            </w:r>
            <w:proofErr w:type="gramStart"/>
            <w:r>
              <w:rPr>
                <w:rFonts w:eastAsia="Calibri"/>
                <w:sz w:val="22"/>
                <w:szCs w:val="22"/>
              </w:rPr>
              <w:t>одним  трансформатором</w:t>
            </w:r>
            <w:proofErr w:type="gramEnd"/>
            <w:r>
              <w:rPr>
                <w:rFonts w:eastAsia="Calibri"/>
                <w:sz w:val="22"/>
                <w:szCs w:val="22"/>
              </w:rPr>
              <w:t xml:space="preserve"> (</w:t>
            </w:r>
            <w:proofErr w:type="spellStart"/>
            <w:r>
              <w:rPr>
                <w:rFonts w:eastAsia="Calibri"/>
                <w:sz w:val="22"/>
                <w:szCs w:val="22"/>
              </w:rPr>
              <w:t>КТПп</w:t>
            </w:r>
            <w:proofErr w:type="spellEnd"/>
            <w:r>
              <w:rPr>
                <w:rFonts w:eastAsia="Calibri"/>
                <w:sz w:val="22"/>
                <w:szCs w:val="22"/>
              </w:rPr>
              <w:t xml:space="preserve">) </w:t>
            </w: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5.1.1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 xml:space="preserve">мощностью до 160 </w:t>
            </w:r>
            <w:proofErr w:type="spellStart"/>
            <w:r>
              <w:rPr>
                <w:rFonts w:eastAsia="Calibri"/>
                <w:sz w:val="22"/>
                <w:szCs w:val="22"/>
              </w:rPr>
              <w:t>кВА</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9 879,00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8 808,00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9 879,00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8 808,00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lastRenderedPageBreak/>
              <w:t>5.1.2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 xml:space="preserve">мощностью до 250 </w:t>
            </w:r>
            <w:proofErr w:type="spellStart"/>
            <w:r>
              <w:rPr>
                <w:rFonts w:eastAsia="Calibri"/>
                <w:sz w:val="22"/>
                <w:szCs w:val="22"/>
              </w:rPr>
              <w:t>кВА</w:t>
            </w:r>
            <w:proofErr w:type="spellEnd"/>
            <w:r>
              <w:rPr>
                <w:rFonts w:eastAsia="Calibri"/>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4 341,00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5 949,00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4 341,00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5 949,00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5.1.3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 xml:space="preserve">мощностью до 400 </w:t>
            </w:r>
            <w:proofErr w:type="spellStart"/>
            <w:r>
              <w:rPr>
                <w:rFonts w:eastAsia="Calibri"/>
                <w:sz w:val="22"/>
                <w:szCs w:val="22"/>
              </w:rPr>
              <w:t>кВА</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 xml:space="preserve"> 4 617,00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 xml:space="preserve"> 4 651,00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 xml:space="preserve"> 4 617,00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4 651,00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5.1.4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 xml:space="preserve">мощностью до 630 </w:t>
            </w:r>
            <w:proofErr w:type="spellStart"/>
            <w:r>
              <w:rPr>
                <w:rFonts w:eastAsia="Calibri"/>
                <w:sz w:val="22"/>
                <w:szCs w:val="22"/>
              </w:rPr>
              <w:t>кВА</w:t>
            </w:r>
            <w:proofErr w:type="spellEnd"/>
            <w:r>
              <w:rPr>
                <w:rFonts w:eastAsia="Calibri"/>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4 366,00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4 366,00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4 366,00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4 366,00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5.1.5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 xml:space="preserve">мощностью до 1000 </w:t>
            </w:r>
            <w:proofErr w:type="spellStart"/>
            <w:r>
              <w:rPr>
                <w:rFonts w:eastAsia="Calibri"/>
                <w:sz w:val="22"/>
                <w:szCs w:val="22"/>
              </w:rPr>
              <w:t>кВА</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3 111,00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3 111,00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3 111,00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3 111,00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5.2</w:t>
            </w:r>
          </w:p>
        </w:tc>
        <w:tc>
          <w:tcPr>
            <w:tcW w:w="14035" w:type="dxa"/>
            <w:gridSpan w:val="7"/>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 xml:space="preserve">Комплектная трансформаторная подстанция с </w:t>
            </w:r>
            <w:proofErr w:type="gramStart"/>
            <w:r>
              <w:rPr>
                <w:rFonts w:eastAsia="Calibri"/>
                <w:sz w:val="22"/>
                <w:szCs w:val="22"/>
              </w:rPr>
              <w:t>двумя  трансформаторами</w:t>
            </w:r>
            <w:proofErr w:type="gramEnd"/>
            <w:r>
              <w:rPr>
                <w:rFonts w:eastAsia="Calibri"/>
                <w:sz w:val="22"/>
                <w:szCs w:val="22"/>
              </w:rPr>
              <w:t xml:space="preserve"> (</w:t>
            </w:r>
            <w:proofErr w:type="spellStart"/>
            <w:r>
              <w:rPr>
                <w:rFonts w:eastAsia="Calibri"/>
                <w:sz w:val="22"/>
                <w:szCs w:val="22"/>
              </w:rPr>
              <w:t>КТПп</w:t>
            </w:r>
            <w:proofErr w:type="spellEnd"/>
            <w:r>
              <w:rPr>
                <w:rFonts w:eastAsia="Calibri"/>
                <w:sz w:val="22"/>
                <w:szCs w:val="22"/>
              </w:rPr>
              <w:t xml:space="preserve">) </w:t>
            </w: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5.2.1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 xml:space="preserve">мощностью до 250 </w:t>
            </w:r>
            <w:proofErr w:type="spellStart"/>
            <w:r>
              <w:rPr>
                <w:rFonts w:eastAsia="Calibri"/>
                <w:sz w:val="22"/>
                <w:szCs w:val="22"/>
              </w:rPr>
              <w:t>кВА</w:t>
            </w:r>
            <w:proofErr w:type="spellEnd"/>
            <w:r>
              <w:rPr>
                <w:rFonts w:eastAsia="Calibri"/>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10 865,00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10 865,00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10 865,00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10 865,00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5.2.2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 xml:space="preserve">мощностью </w:t>
            </w:r>
            <w:proofErr w:type="gramStart"/>
            <w:r>
              <w:rPr>
                <w:rFonts w:eastAsia="Calibri"/>
                <w:sz w:val="22"/>
                <w:szCs w:val="22"/>
              </w:rPr>
              <w:t>до  400</w:t>
            </w:r>
            <w:proofErr w:type="gramEnd"/>
            <w:r>
              <w:rPr>
                <w:rFonts w:eastAsia="Calibri"/>
                <w:sz w:val="22"/>
                <w:szCs w:val="22"/>
              </w:rPr>
              <w:t xml:space="preserve"> </w:t>
            </w:r>
            <w:proofErr w:type="spellStart"/>
            <w:r>
              <w:rPr>
                <w:rFonts w:eastAsia="Calibri"/>
                <w:sz w:val="22"/>
                <w:szCs w:val="22"/>
              </w:rPr>
              <w:t>кВА</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7 977,00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7 977,00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7 977,00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7 977,00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5.2.3</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 xml:space="preserve">мощностью 2 х 630 </w:t>
            </w:r>
            <w:proofErr w:type="spellStart"/>
            <w:r>
              <w:rPr>
                <w:rFonts w:eastAsia="Calibri"/>
                <w:sz w:val="22"/>
                <w:szCs w:val="22"/>
              </w:rPr>
              <w:t>кВА</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5 995,00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5 995,00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5 995,00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5 995,00</w:t>
            </w:r>
          </w:p>
        </w:tc>
        <w:tc>
          <w:tcPr>
            <w:tcW w:w="1985" w:type="dxa"/>
            <w:tcBorders>
              <w:top w:val="single" w:sz="4" w:space="0" w:color="auto"/>
              <w:left w:val="single" w:sz="4" w:space="0" w:color="auto"/>
              <w:bottom w:val="single" w:sz="4" w:space="0" w:color="auto"/>
              <w:right w:val="single" w:sz="4" w:space="0" w:color="auto"/>
            </w:tcBorders>
            <w:vAlign w:val="center"/>
          </w:tcPr>
          <w:p w:rsidR="006A0205" w:rsidRDefault="006A0205">
            <w:pPr>
              <w:jc w:val="center"/>
              <w:rPr>
                <w:rFonts w:eastAsia="Calibr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A0205" w:rsidRDefault="006A0205">
            <w:pPr>
              <w:jc w:val="center"/>
              <w:rPr>
                <w:rFonts w:eastAsia="Calibri"/>
                <w:sz w:val="22"/>
                <w:szCs w:val="22"/>
              </w:rPr>
            </w:pP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5.3</w:t>
            </w:r>
          </w:p>
        </w:tc>
        <w:tc>
          <w:tcPr>
            <w:tcW w:w="14035" w:type="dxa"/>
            <w:gridSpan w:val="7"/>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Блочная комплектная трансформаторная подстанция с двумя трансформаторами (БКТП)</w:t>
            </w: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5.3.1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 xml:space="preserve">мощностью 2 х 630 </w:t>
            </w:r>
            <w:proofErr w:type="spellStart"/>
            <w:r>
              <w:rPr>
                <w:rFonts w:eastAsia="Calibri"/>
                <w:sz w:val="22"/>
                <w:szCs w:val="22"/>
              </w:rPr>
              <w:t>кВА</w:t>
            </w:r>
            <w:proofErr w:type="spellEnd"/>
            <w:r>
              <w:rPr>
                <w:rFonts w:eastAsia="Calibri"/>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19 908,00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19 908,00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19 908,00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19 908,00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5.3.2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 xml:space="preserve">мощностью 2 х 1000 </w:t>
            </w:r>
            <w:proofErr w:type="spellStart"/>
            <w:r>
              <w:rPr>
                <w:rFonts w:eastAsia="Calibri"/>
                <w:sz w:val="22"/>
                <w:szCs w:val="22"/>
              </w:rPr>
              <w:t>кВА</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12 948,00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14 461,00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12 948,00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14 461,00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5.3.3</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highlight w:val="yellow"/>
              </w:rPr>
            </w:pPr>
            <w:r>
              <w:rPr>
                <w:rFonts w:eastAsia="Calibri"/>
                <w:sz w:val="22"/>
                <w:szCs w:val="22"/>
              </w:rPr>
              <w:t xml:space="preserve">мощностью 2 х 1600 </w:t>
            </w:r>
            <w:proofErr w:type="spellStart"/>
            <w:r>
              <w:rPr>
                <w:rFonts w:eastAsia="Calibri"/>
                <w:sz w:val="22"/>
                <w:szCs w:val="22"/>
              </w:rPr>
              <w:t>кВА</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9 877,00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9 877,00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9 877,00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9 877,00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6.</w:t>
            </w:r>
          </w:p>
        </w:tc>
        <w:tc>
          <w:tcPr>
            <w:tcW w:w="14035" w:type="dxa"/>
            <w:gridSpan w:val="7"/>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bCs/>
                <w:sz w:val="22"/>
                <w:szCs w:val="22"/>
              </w:rPr>
              <w:t>С</w:t>
            </w:r>
            <w:r>
              <w:rPr>
                <w:rFonts w:eastAsia="Calibri"/>
                <w:bCs/>
                <w:sz w:val="22"/>
                <w:szCs w:val="22"/>
                <w:vertAlign w:val="subscript"/>
              </w:rPr>
              <w:t xml:space="preserve">6 </w:t>
            </w:r>
            <w:r>
              <w:rPr>
                <w:rFonts w:eastAsia="Calibri"/>
                <w:sz w:val="22"/>
                <w:szCs w:val="22"/>
              </w:rPr>
              <w:t xml:space="preserve">- </w:t>
            </w:r>
            <w:r>
              <w:rPr>
                <w:rFonts w:eastAsia="Calibri"/>
                <w:bCs/>
                <w:sz w:val="22"/>
                <w:szCs w:val="22"/>
              </w:rPr>
              <w:t xml:space="preserve">стандартизированная тарифная ставка на покрытие расходов сетевой </w:t>
            </w:r>
            <w:proofErr w:type="gramStart"/>
            <w:r>
              <w:rPr>
                <w:rFonts w:eastAsia="Calibri"/>
                <w:bCs/>
                <w:sz w:val="22"/>
                <w:szCs w:val="22"/>
              </w:rPr>
              <w:t>организации  на</w:t>
            </w:r>
            <w:proofErr w:type="gramEnd"/>
            <w:r>
              <w:rPr>
                <w:rFonts w:eastAsia="Calibri"/>
                <w:bCs/>
                <w:sz w:val="22"/>
                <w:szCs w:val="22"/>
              </w:rPr>
              <w:t xml:space="preserve"> строительство распределительных трансформаторных подстанций  (РТП) с уровнем напряжения до 35 </w:t>
            </w:r>
            <w:proofErr w:type="spellStart"/>
            <w:r>
              <w:rPr>
                <w:rFonts w:eastAsia="Calibri"/>
                <w:bCs/>
                <w:sz w:val="22"/>
                <w:szCs w:val="22"/>
              </w:rPr>
              <w:t>кВ</w:t>
            </w:r>
            <w:proofErr w:type="spellEnd"/>
            <w:r>
              <w:rPr>
                <w:rFonts w:eastAsia="Calibri"/>
                <w:bCs/>
                <w:sz w:val="22"/>
                <w:szCs w:val="22"/>
              </w:rPr>
              <w:t>), (руб./кВт)</w:t>
            </w:r>
          </w:p>
        </w:tc>
      </w:tr>
      <w:tr w:rsidR="006A0205" w:rsidTr="006A0205">
        <w:tc>
          <w:tcPr>
            <w:tcW w:w="708"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7.</w:t>
            </w:r>
          </w:p>
        </w:tc>
        <w:tc>
          <w:tcPr>
            <w:tcW w:w="10065" w:type="dxa"/>
            <w:gridSpan w:val="5"/>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bCs/>
                <w:sz w:val="22"/>
                <w:szCs w:val="22"/>
              </w:rPr>
              <w:t>С</w:t>
            </w:r>
            <w:r>
              <w:rPr>
                <w:rFonts w:eastAsia="Calibri"/>
                <w:bCs/>
                <w:sz w:val="22"/>
                <w:szCs w:val="22"/>
                <w:vertAlign w:val="subscript"/>
              </w:rPr>
              <w:t xml:space="preserve">7 </w:t>
            </w:r>
            <w:r>
              <w:rPr>
                <w:rFonts w:eastAsia="Calibri"/>
                <w:sz w:val="22"/>
                <w:szCs w:val="22"/>
              </w:rPr>
              <w:t xml:space="preserve">- </w:t>
            </w:r>
            <w:r>
              <w:rPr>
                <w:rFonts w:eastAsia="Calibri"/>
                <w:bCs/>
                <w:sz w:val="22"/>
                <w:szCs w:val="22"/>
              </w:rPr>
              <w:t xml:space="preserve">стандартизированная тарифная ставка на покрытие расходов сетевой </w:t>
            </w:r>
            <w:proofErr w:type="gramStart"/>
            <w:r>
              <w:rPr>
                <w:rFonts w:eastAsia="Calibri"/>
                <w:bCs/>
                <w:sz w:val="22"/>
                <w:szCs w:val="22"/>
              </w:rPr>
              <w:t>организации  на</w:t>
            </w:r>
            <w:proofErr w:type="gramEnd"/>
            <w:r>
              <w:rPr>
                <w:rFonts w:eastAsia="Calibri"/>
                <w:bCs/>
                <w:sz w:val="22"/>
                <w:szCs w:val="22"/>
              </w:rPr>
              <w:t xml:space="preserve"> строительство трансформаторных подстанций уровнем напряжения 35 </w:t>
            </w:r>
            <w:proofErr w:type="spellStart"/>
            <w:r>
              <w:rPr>
                <w:rFonts w:eastAsia="Calibri"/>
                <w:bCs/>
                <w:sz w:val="22"/>
                <w:szCs w:val="22"/>
              </w:rPr>
              <w:t>кВ</w:t>
            </w:r>
            <w:proofErr w:type="spellEnd"/>
            <w:r>
              <w:rPr>
                <w:rFonts w:eastAsia="Calibri"/>
                <w:bCs/>
                <w:sz w:val="22"/>
                <w:szCs w:val="22"/>
              </w:rPr>
              <w:t xml:space="preserve"> и выше (ПС), (руб./кВт)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r>
    </w:tbl>
    <w:p w:rsidR="006A0205" w:rsidRDefault="006A0205" w:rsidP="006A0205">
      <w:pPr>
        <w:widowControl w:val="0"/>
        <w:tabs>
          <w:tab w:val="left" w:pos="1276"/>
          <w:tab w:val="left" w:pos="1418"/>
        </w:tabs>
        <w:autoSpaceDE w:val="0"/>
        <w:autoSpaceDN w:val="0"/>
        <w:adjustRightInd w:val="0"/>
        <w:jc w:val="both"/>
        <w:rPr>
          <w:bCs/>
          <w:sz w:val="26"/>
          <w:szCs w:val="26"/>
        </w:rPr>
      </w:pPr>
      <w:r>
        <w:rPr>
          <w:bCs/>
          <w:sz w:val="26"/>
          <w:szCs w:val="26"/>
        </w:rPr>
        <w:t xml:space="preserve">          </w:t>
      </w:r>
    </w:p>
    <w:p w:rsidR="006A0205" w:rsidRDefault="006A0205" w:rsidP="006A0205">
      <w:pPr>
        <w:widowControl w:val="0"/>
        <w:tabs>
          <w:tab w:val="left" w:pos="1276"/>
          <w:tab w:val="left" w:pos="1418"/>
        </w:tabs>
        <w:autoSpaceDE w:val="0"/>
        <w:autoSpaceDN w:val="0"/>
        <w:adjustRightInd w:val="0"/>
        <w:jc w:val="both"/>
        <w:rPr>
          <w:sz w:val="26"/>
          <w:szCs w:val="26"/>
        </w:rPr>
      </w:pPr>
      <w:r>
        <w:rPr>
          <w:bCs/>
          <w:sz w:val="26"/>
          <w:szCs w:val="26"/>
        </w:rPr>
        <w:t xml:space="preserve"> </w:t>
      </w:r>
      <w:r>
        <w:rPr>
          <w:sz w:val="26"/>
          <w:szCs w:val="20"/>
        </w:rPr>
        <w:t xml:space="preserve"> </w:t>
      </w:r>
    </w:p>
    <w:p w:rsidR="006A0205" w:rsidRDefault="006A0205" w:rsidP="006A0205">
      <w:pPr>
        <w:ind w:firstLine="709"/>
        <w:jc w:val="both"/>
        <w:rPr>
          <w:sz w:val="26"/>
          <w:szCs w:val="26"/>
        </w:rPr>
      </w:pPr>
      <w:r>
        <w:rPr>
          <w:bCs/>
          <w:sz w:val="26"/>
          <w:szCs w:val="26"/>
        </w:rPr>
        <w:t xml:space="preserve"> </w:t>
      </w:r>
      <w:r>
        <w:rPr>
          <w:sz w:val="26"/>
          <w:szCs w:val="26"/>
        </w:rPr>
        <w:t>Примечание:</w:t>
      </w:r>
    </w:p>
    <w:p w:rsidR="006A0205" w:rsidRDefault="006A0205" w:rsidP="006A0205">
      <w:pPr>
        <w:ind w:firstLine="709"/>
        <w:jc w:val="both"/>
        <w:rPr>
          <w:sz w:val="26"/>
          <w:szCs w:val="26"/>
        </w:rPr>
      </w:pPr>
      <w:r>
        <w:rPr>
          <w:sz w:val="26"/>
          <w:szCs w:val="26"/>
        </w:rPr>
        <w:t>Для Заявителей, осуществляющих технологическое присоединение своих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 равны нулю.</w:t>
      </w:r>
    </w:p>
    <w:p w:rsidR="006A0205" w:rsidRDefault="006A0205" w:rsidP="006A0205">
      <w:pPr>
        <w:autoSpaceDE w:val="0"/>
        <w:autoSpaceDN w:val="0"/>
        <w:adjustRightInd w:val="0"/>
        <w:ind w:firstLine="709"/>
        <w:jc w:val="both"/>
        <w:rPr>
          <w:position w:val="-28"/>
          <w:sz w:val="26"/>
          <w:szCs w:val="26"/>
        </w:rPr>
      </w:pPr>
      <w:r>
        <w:rPr>
          <w:position w:val="-28"/>
          <w:sz w:val="26"/>
          <w:szCs w:val="26"/>
        </w:rPr>
        <w:lastRenderedPageBreak/>
        <w:t xml:space="preserve">Размер тарифных ставок за технологическое присоединение определен для третьей категории надежности электроснабжения (технологическое присоединение к одному источнику энергоснабжения). </w:t>
      </w:r>
    </w:p>
    <w:p w:rsidR="006A0205" w:rsidRDefault="006A0205" w:rsidP="006A0205">
      <w:pPr>
        <w:tabs>
          <w:tab w:val="left" w:pos="4670"/>
        </w:tabs>
        <w:autoSpaceDE w:val="0"/>
        <w:autoSpaceDN w:val="0"/>
        <w:adjustRightInd w:val="0"/>
        <w:jc w:val="right"/>
        <w:rPr>
          <w:sz w:val="26"/>
          <w:szCs w:val="26"/>
        </w:rPr>
      </w:pPr>
      <w:r>
        <w:rPr>
          <w:sz w:val="26"/>
          <w:szCs w:val="26"/>
        </w:rPr>
        <w:t>Приложение № 3</w:t>
      </w:r>
    </w:p>
    <w:p w:rsidR="006A0205" w:rsidRDefault="006A0205" w:rsidP="006A0205">
      <w:pPr>
        <w:autoSpaceDE w:val="0"/>
        <w:autoSpaceDN w:val="0"/>
        <w:adjustRightInd w:val="0"/>
        <w:jc w:val="right"/>
        <w:rPr>
          <w:sz w:val="26"/>
          <w:szCs w:val="26"/>
        </w:rPr>
      </w:pPr>
      <w:r>
        <w:rPr>
          <w:sz w:val="26"/>
          <w:szCs w:val="26"/>
        </w:rPr>
        <w:t xml:space="preserve">к приказу министерства </w:t>
      </w:r>
    </w:p>
    <w:p w:rsidR="006A0205" w:rsidRDefault="006A0205" w:rsidP="006A0205">
      <w:pPr>
        <w:autoSpaceDE w:val="0"/>
        <w:autoSpaceDN w:val="0"/>
        <w:adjustRightInd w:val="0"/>
        <w:jc w:val="right"/>
        <w:rPr>
          <w:sz w:val="26"/>
          <w:szCs w:val="26"/>
        </w:rPr>
      </w:pPr>
      <w:r>
        <w:rPr>
          <w:sz w:val="26"/>
          <w:szCs w:val="26"/>
        </w:rPr>
        <w:t>конкурентной политики</w:t>
      </w:r>
    </w:p>
    <w:p w:rsidR="006A0205" w:rsidRDefault="006A0205" w:rsidP="006A0205">
      <w:pPr>
        <w:autoSpaceDE w:val="0"/>
        <w:autoSpaceDN w:val="0"/>
        <w:adjustRightInd w:val="0"/>
        <w:jc w:val="right"/>
        <w:rPr>
          <w:sz w:val="26"/>
          <w:szCs w:val="26"/>
        </w:rPr>
      </w:pPr>
      <w:r>
        <w:rPr>
          <w:sz w:val="26"/>
          <w:szCs w:val="26"/>
        </w:rPr>
        <w:t xml:space="preserve"> Калужской области</w:t>
      </w:r>
    </w:p>
    <w:p w:rsidR="006A0205" w:rsidRDefault="006A0205" w:rsidP="006A0205">
      <w:pPr>
        <w:tabs>
          <w:tab w:val="left" w:pos="13635"/>
          <w:tab w:val="right" w:pos="15136"/>
        </w:tabs>
        <w:autoSpaceDE w:val="0"/>
        <w:autoSpaceDN w:val="0"/>
        <w:adjustRightInd w:val="0"/>
        <w:ind w:left="601" w:firstLine="142"/>
        <w:jc w:val="center"/>
        <w:rPr>
          <w:sz w:val="26"/>
          <w:szCs w:val="26"/>
        </w:rPr>
      </w:pPr>
      <w:r>
        <w:rPr>
          <w:sz w:val="26"/>
          <w:szCs w:val="26"/>
        </w:rPr>
        <w:t xml:space="preserve">                                                                                                                                                                           от 26.12.2018 № 582-РК</w:t>
      </w:r>
    </w:p>
    <w:p w:rsidR="006A0205" w:rsidRDefault="006A0205" w:rsidP="006A0205">
      <w:pPr>
        <w:widowControl w:val="0"/>
        <w:autoSpaceDE w:val="0"/>
        <w:autoSpaceDN w:val="0"/>
        <w:adjustRightInd w:val="0"/>
        <w:jc w:val="center"/>
        <w:outlineLvl w:val="1"/>
        <w:rPr>
          <w:b/>
          <w:sz w:val="26"/>
          <w:szCs w:val="26"/>
        </w:rPr>
      </w:pPr>
    </w:p>
    <w:p w:rsidR="006A0205" w:rsidRDefault="006A0205" w:rsidP="006A0205">
      <w:pPr>
        <w:widowControl w:val="0"/>
        <w:autoSpaceDE w:val="0"/>
        <w:autoSpaceDN w:val="0"/>
        <w:adjustRightInd w:val="0"/>
        <w:jc w:val="center"/>
        <w:outlineLvl w:val="1"/>
        <w:rPr>
          <w:b/>
          <w:sz w:val="26"/>
          <w:szCs w:val="26"/>
        </w:rPr>
      </w:pPr>
      <w:r>
        <w:rPr>
          <w:b/>
          <w:sz w:val="26"/>
          <w:szCs w:val="26"/>
        </w:rPr>
        <w:t xml:space="preserve">Ставки за единицу максимальной мощности, для расчета платы за технологическое присоединение энергопринимающих устройств к электрическим сетям территориальных сетевых организаций Калужской области </w:t>
      </w:r>
    </w:p>
    <w:p w:rsidR="006A0205" w:rsidRDefault="006A0205" w:rsidP="006A0205">
      <w:pPr>
        <w:widowControl w:val="0"/>
        <w:autoSpaceDE w:val="0"/>
        <w:autoSpaceDN w:val="0"/>
        <w:adjustRightInd w:val="0"/>
        <w:jc w:val="center"/>
        <w:outlineLvl w:val="1"/>
        <w:rPr>
          <w:b/>
          <w:sz w:val="26"/>
          <w:szCs w:val="26"/>
        </w:rPr>
      </w:pPr>
      <w:r>
        <w:rPr>
          <w:b/>
          <w:sz w:val="26"/>
          <w:szCs w:val="26"/>
        </w:rPr>
        <w:t xml:space="preserve">мощностью менее 8 900 кВт </w:t>
      </w:r>
      <w:proofErr w:type="gramStart"/>
      <w:r>
        <w:rPr>
          <w:b/>
          <w:sz w:val="26"/>
          <w:szCs w:val="26"/>
        </w:rPr>
        <w:t>и  на</w:t>
      </w:r>
      <w:proofErr w:type="gramEnd"/>
      <w:r>
        <w:rPr>
          <w:b/>
          <w:sz w:val="26"/>
          <w:szCs w:val="26"/>
        </w:rPr>
        <w:t xml:space="preserve"> уровне напряжения ниже 35 </w:t>
      </w:r>
      <w:proofErr w:type="spellStart"/>
      <w:r>
        <w:rPr>
          <w:b/>
          <w:sz w:val="26"/>
          <w:szCs w:val="26"/>
        </w:rPr>
        <w:t>кВ</w:t>
      </w:r>
      <w:proofErr w:type="spellEnd"/>
      <w:r>
        <w:rPr>
          <w:b/>
          <w:sz w:val="26"/>
          <w:szCs w:val="26"/>
        </w:rPr>
        <w:t>&lt;1&gt;</w:t>
      </w:r>
    </w:p>
    <w:p w:rsidR="006A0205" w:rsidRDefault="006A0205" w:rsidP="006A0205">
      <w:pPr>
        <w:widowControl w:val="0"/>
        <w:autoSpaceDE w:val="0"/>
        <w:autoSpaceDN w:val="0"/>
        <w:adjustRightInd w:val="0"/>
        <w:ind w:right="140" w:firstLine="709"/>
        <w:jc w:val="center"/>
        <w:rPr>
          <w:bCs/>
          <w:sz w:val="20"/>
          <w:szCs w:val="20"/>
        </w:rPr>
      </w:pPr>
      <w:r>
        <w:rPr>
          <w:bCs/>
          <w:sz w:val="20"/>
          <w:szCs w:val="20"/>
        </w:rPr>
        <w:t xml:space="preserve">                                                                                                                                                                                                                                                                (без НДС)</w:t>
      </w:r>
    </w:p>
    <w:tbl>
      <w:tblPr>
        <w:tblW w:w="147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21"/>
        <w:gridCol w:w="57"/>
        <w:gridCol w:w="3260"/>
        <w:gridCol w:w="2523"/>
        <w:gridCol w:w="29"/>
        <w:gridCol w:w="2410"/>
        <w:gridCol w:w="2835"/>
      </w:tblGrid>
      <w:tr w:rsidR="006A0205" w:rsidTr="006A0205">
        <w:trPr>
          <w:trHeight w:val="1526"/>
        </w:trPr>
        <w:tc>
          <w:tcPr>
            <w:tcW w:w="709" w:type="dxa"/>
            <w:tcBorders>
              <w:top w:val="single" w:sz="4" w:space="0" w:color="auto"/>
              <w:left w:val="single" w:sz="4" w:space="0" w:color="auto"/>
              <w:bottom w:val="single" w:sz="4" w:space="0" w:color="auto"/>
              <w:right w:val="single" w:sz="4" w:space="0" w:color="auto"/>
            </w:tcBorders>
          </w:tcPr>
          <w:p w:rsidR="006A0205" w:rsidRDefault="006A0205">
            <w:pPr>
              <w:autoSpaceDE w:val="0"/>
              <w:autoSpaceDN w:val="0"/>
              <w:adjustRightInd w:val="0"/>
              <w:jc w:val="right"/>
              <w:outlineLvl w:val="0"/>
              <w:rPr>
                <w:rFonts w:ascii="Calibri" w:eastAsia="Calibri" w:hAnsi="Calibri"/>
                <w:b/>
                <w:sz w:val="26"/>
                <w:szCs w:val="26"/>
              </w:rPr>
            </w:pPr>
          </w:p>
        </w:tc>
        <w:tc>
          <w:tcPr>
            <w:tcW w:w="2977" w:type="dxa"/>
            <w:gridSpan w:val="2"/>
            <w:tcBorders>
              <w:top w:val="single" w:sz="4" w:space="0" w:color="auto"/>
              <w:left w:val="single" w:sz="4" w:space="0" w:color="auto"/>
              <w:bottom w:val="single" w:sz="4" w:space="0" w:color="auto"/>
              <w:right w:val="single" w:sz="4" w:space="0" w:color="auto"/>
            </w:tcBorders>
          </w:tcPr>
          <w:p w:rsidR="006A0205" w:rsidRDefault="006A0205">
            <w:pPr>
              <w:autoSpaceDE w:val="0"/>
              <w:autoSpaceDN w:val="0"/>
              <w:adjustRightInd w:val="0"/>
              <w:jc w:val="right"/>
              <w:outlineLvl w:val="0"/>
              <w:rPr>
                <w:rFonts w:ascii="Calibri" w:eastAsia="Calibri" w:hAnsi="Calibri"/>
                <w:b/>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6A0205" w:rsidRDefault="006A0205">
            <w:pPr>
              <w:jc w:val="center"/>
            </w:pPr>
            <w:r>
              <w:rPr>
                <w:sz w:val="20"/>
                <w:szCs w:val="20"/>
              </w:rPr>
              <w:t xml:space="preserve">Размер стандартизированной </w:t>
            </w:r>
            <w:proofErr w:type="gramStart"/>
            <w:r>
              <w:rPr>
                <w:sz w:val="20"/>
                <w:szCs w:val="20"/>
              </w:rPr>
              <w:t>тарифной  ставки</w:t>
            </w:r>
            <w:proofErr w:type="gramEnd"/>
            <w:r>
              <w:t xml:space="preserve"> </w:t>
            </w:r>
            <w:r>
              <w:rPr>
                <w:sz w:val="20"/>
                <w:szCs w:val="20"/>
              </w:rPr>
              <w:t>для территорий, относящихся к территориям городских населенных пунктов</w:t>
            </w:r>
          </w:p>
          <w:p w:rsidR="006A0205" w:rsidRDefault="006A0205">
            <w:pPr>
              <w:autoSpaceDE w:val="0"/>
              <w:autoSpaceDN w:val="0"/>
              <w:adjustRightInd w:val="0"/>
              <w:jc w:val="center"/>
              <w:outlineLvl w:val="0"/>
              <w:rPr>
                <w:rFonts w:eastAsia="Calibri"/>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pPr>
            <w:r>
              <w:rPr>
                <w:sz w:val="20"/>
                <w:szCs w:val="20"/>
              </w:rPr>
              <w:t xml:space="preserve">Размер стандартизированной </w:t>
            </w:r>
            <w:proofErr w:type="gramStart"/>
            <w:r>
              <w:rPr>
                <w:sz w:val="20"/>
                <w:szCs w:val="20"/>
              </w:rPr>
              <w:t>тарифной  ставки</w:t>
            </w:r>
            <w:proofErr w:type="gramEnd"/>
            <w:r>
              <w:rPr>
                <w:sz w:val="20"/>
                <w:szCs w:val="20"/>
              </w:rPr>
              <w:t xml:space="preserve"> для территорий,  не относящихся к территориям городских населенных пунктов</w:t>
            </w:r>
            <w:r>
              <w:t xml:space="preserve">      </w:t>
            </w:r>
          </w:p>
          <w:p w:rsidR="006A0205" w:rsidRDefault="006A0205">
            <w:pPr>
              <w:autoSpaceDE w:val="0"/>
              <w:autoSpaceDN w:val="0"/>
              <w:adjustRightInd w:val="0"/>
              <w:jc w:val="center"/>
              <w:outlineLvl w:val="0"/>
              <w:rPr>
                <w:rFonts w:eastAsia="Calibri"/>
                <w:b/>
                <w:sz w:val="22"/>
                <w:szCs w:val="22"/>
              </w:rPr>
            </w:pPr>
            <w: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6A0205" w:rsidRDefault="006A0205">
            <w:pPr>
              <w:jc w:val="center"/>
            </w:pPr>
            <w:r>
              <w:rPr>
                <w:sz w:val="20"/>
                <w:szCs w:val="20"/>
              </w:rPr>
              <w:t xml:space="preserve">Размер стандартизированной </w:t>
            </w:r>
            <w:proofErr w:type="gramStart"/>
            <w:r>
              <w:rPr>
                <w:sz w:val="20"/>
                <w:szCs w:val="20"/>
              </w:rPr>
              <w:t>тарифной  ставки</w:t>
            </w:r>
            <w:proofErr w:type="gramEnd"/>
            <w:r>
              <w:t xml:space="preserve"> </w:t>
            </w:r>
            <w:r>
              <w:rPr>
                <w:sz w:val="20"/>
                <w:szCs w:val="20"/>
              </w:rPr>
              <w:t>для территорий, относящихся к территориям городских населенных пунктов</w:t>
            </w:r>
          </w:p>
          <w:p w:rsidR="006A0205" w:rsidRDefault="006A0205">
            <w:pPr>
              <w:autoSpaceDE w:val="0"/>
              <w:autoSpaceDN w:val="0"/>
              <w:adjustRightInd w:val="0"/>
              <w:jc w:val="center"/>
              <w:outlineLvl w:val="0"/>
              <w:rPr>
                <w:rFonts w:eastAsia="Calibri"/>
                <w:b/>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pPr>
            <w:r>
              <w:rPr>
                <w:sz w:val="20"/>
                <w:szCs w:val="20"/>
              </w:rPr>
              <w:t xml:space="preserve">Размер стандартизированной </w:t>
            </w:r>
            <w:proofErr w:type="gramStart"/>
            <w:r>
              <w:rPr>
                <w:sz w:val="20"/>
                <w:szCs w:val="20"/>
              </w:rPr>
              <w:t>тарифной  ставки</w:t>
            </w:r>
            <w:proofErr w:type="gramEnd"/>
            <w:r>
              <w:rPr>
                <w:sz w:val="20"/>
                <w:szCs w:val="20"/>
              </w:rPr>
              <w:t xml:space="preserve"> для территорий,  не относящихся к территориям городских населенных пунктов</w:t>
            </w:r>
            <w:r>
              <w:t xml:space="preserve">      </w:t>
            </w:r>
          </w:p>
          <w:p w:rsidR="006A0205" w:rsidRDefault="006A0205">
            <w:pPr>
              <w:autoSpaceDE w:val="0"/>
              <w:autoSpaceDN w:val="0"/>
              <w:adjustRightInd w:val="0"/>
              <w:jc w:val="center"/>
              <w:outlineLvl w:val="0"/>
              <w:rPr>
                <w:rFonts w:eastAsia="Calibri"/>
                <w:b/>
                <w:sz w:val="22"/>
                <w:szCs w:val="22"/>
              </w:rPr>
            </w:pPr>
            <w:r>
              <w:t xml:space="preserve">    </w:t>
            </w:r>
          </w:p>
        </w:tc>
      </w:tr>
      <w:tr w:rsidR="006A0205" w:rsidTr="006A0205">
        <w:trPr>
          <w:trHeight w:val="435"/>
        </w:trPr>
        <w:tc>
          <w:tcPr>
            <w:tcW w:w="709" w:type="dxa"/>
            <w:tcBorders>
              <w:top w:val="single" w:sz="4" w:space="0" w:color="auto"/>
              <w:left w:val="single" w:sz="4" w:space="0" w:color="auto"/>
              <w:bottom w:val="single" w:sz="4" w:space="0" w:color="auto"/>
              <w:right w:val="single" w:sz="4" w:space="0" w:color="auto"/>
            </w:tcBorders>
          </w:tcPr>
          <w:p w:rsidR="006A0205" w:rsidRDefault="006A0205">
            <w:pPr>
              <w:autoSpaceDE w:val="0"/>
              <w:autoSpaceDN w:val="0"/>
              <w:adjustRightInd w:val="0"/>
              <w:jc w:val="right"/>
              <w:outlineLvl w:val="0"/>
              <w:rPr>
                <w:rFonts w:ascii="Calibri" w:eastAsia="Calibri" w:hAnsi="Calibri"/>
                <w:b/>
                <w:sz w:val="26"/>
                <w:szCs w:val="26"/>
              </w:rPr>
            </w:pPr>
          </w:p>
        </w:tc>
        <w:tc>
          <w:tcPr>
            <w:tcW w:w="2977" w:type="dxa"/>
            <w:gridSpan w:val="2"/>
            <w:tcBorders>
              <w:top w:val="single" w:sz="4" w:space="0" w:color="auto"/>
              <w:left w:val="single" w:sz="4" w:space="0" w:color="auto"/>
              <w:bottom w:val="single" w:sz="4" w:space="0" w:color="auto"/>
              <w:right w:val="single" w:sz="4" w:space="0" w:color="auto"/>
            </w:tcBorders>
          </w:tcPr>
          <w:p w:rsidR="006A0205" w:rsidRDefault="006A0205">
            <w:pPr>
              <w:autoSpaceDE w:val="0"/>
              <w:autoSpaceDN w:val="0"/>
              <w:adjustRightInd w:val="0"/>
              <w:jc w:val="right"/>
              <w:outlineLvl w:val="0"/>
              <w:rPr>
                <w:rFonts w:ascii="Calibri" w:eastAsia="Calibri" w:hAnsi="Calibri"/>
                <w:b/>
                <w:sz w:val="26"/>
                <w:szCs w:val="26"/>
              </w:rPr>
            </w:pP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sz w:val="20"/>
                <w:szCs w:val="20"/>
              </w:rPr>
            </w:pPr>
            <w:r>
              <w:rPr>
                <w:rFonts w:eastAsia="Calibri"/>
                <w:b/>
                <w:sz w:val="22"/>
                <w:szCs w:val="22"/>
              </w:rPr>
              <w:t xml:space="preserve">Уровень напряжения 0,4 </w:t>
            </w:r>
            <w:proofErr w:type="spellStart"/>
            <w:r>
              <w:rPr>
                <w:rFonts w:eastAsia="Calibri"/>
                <w:b/>
                <w:sz w:val="22"/>
                <w:szCs w:val="22"/>
              </w:rPr>
              <w:t>кВ</w:t>
            </w:r>
            <w:proofErr w:type="spellEnd"/>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sz w:val="20"/>
                <w:szCs w:val="20"/>
              </w:rPr>
            </w:pPr>
            <w:r>
              <w:rPr>
                <w:rFonts w:eastAsia="Calibri"/>
                <w:b/>
                <w:bCs/>
                <w:sz w:val="22"/>
                <w:szCs w:val="22"/>
              </w:rPr>
              <w:t xml:space="preserve">Уровень напряжения 6-10 </w:t>
            </w:r>
            <w:proofErr w:type="spellStart"/>
            <w:r>
              <w:rPr>
                <w:rFonts w:eastAsia="Calibri"/>
                <w:b/>
                <w:bCs/>
                <w:sz w:val="22"/>
                <w:szCs w:val="22"/>
              </w:rPr>
              <w:t>кВ</w:t>
            </w:r>
            <w:proofErr w:type="spellEnd"/>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w:t>
            </w:r>
          </w:p>
        </w:tc>
        <w:tc>
          <w:tcPr>
            <w:tcW w:w="14034" w:type="dxa"/>
            <w:gridSpan w:val="7"/>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 xml:space="preserve">Ставка за единицу максимальной мощности для определения платы </w:t>
            </w:r>
            <w:r>
              <w:rPr>
                <w:sz w:val="22"/>
                <w:szCs w:val="22"/>
              </w:rPr>
              <w:t>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без расходов, связанных со строительством объектов электросетевого хозяйства, руб./кВт</w:t>
            </w:r>
            <w:r>
              <w:rPr>
                <w:sz w:val="20"/>
                <w:szCs w:val="20"/>
              </w:rPr>
              <w:t xml:space="preserve">          </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1.1</w:t>
            </w:r>
          </w:p>
        </w:tc>
        <w:tc>
          <w:tcPr>
            <w:tcW w:w="292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color w:val="000000"/>
              </w:rPr>
              <w:t>С</w:t>
            </w:r>
            <w:r>
              <w:rPr>
                <w:color w:val="000000"/>
                <w:vertAlign w:val="superscript"/>
              </w:rPr>
              <w:t xml:space="preserve"> maxN</w:t>
            </w:r>
            <w:r>
              <w:rPr>
                <w:color w:val="000000"/>
                <w:sz w:val="28"/>
                <w:szCs w:val="28"/>
                <w:vertAlign w:val="subscript"/>
              </w:rPr>
              <w:t>1.</w:t>
            </w:r>
            <w:proofErr w:type="gramStart"/>
            <w:r>
              <w:rPr>
                <w:color w:val="000000"/>
                <w:sz w:val="28"/>
                <w:szCs w:val="28"/>
                <w:vertAlign w:val="subscript"/>
              </w:rPr>
              <w:t>1</w:t>
            </w:r>
            <w:r>
              <w:rPr>
                <w:color w:val="000000"/>
                <w:sz w:val="20"/>
                <w:szCs w:val="20"/>
                <w:vertAlign w:val="subscript"/>
              </w:rPr>
              <w:t xml:space="preserve">  </w:t>
            </w:r>
            <w:r>
              <w:rPr>
                <w:sz w:val="20"/>
                <w:szCs w:val="20"/>
              </w:rPr>
              <w:t>-</w:t>
            </w:r>
            <w:proofErr w:type="gramEnd"/>
            <w:r>
              <w:rPr>
                <w:sz w:val="20"/>
                <w:szCs w:val="20"/>
              </w:rPr>
              <w:t xml:space="preserve"> Подготовка и выдача сетевой организацией технических условий заявителю (ТУ)</w:t>
            </w:r>
          </w:p>
        </w:tc>
        <w:tc>
          <w:tcPr>
            <w:tcW w:w="3317"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275,68</w:t>
            </w:r>
          </w:p>
        </w:tc>
        <w:tc>
          <w:tcPr>
            <w:tcW w:w="2523"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275,68</w:t>
            </w:r>
          </w:p>
        </w:tc>
        <w:tc>
          <w:tcPr>
            <w:tcW w:w="2439"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275,68</w:t>
            </w:r>
          </w:p>
        </w:tc>
        <w:tc>
          <w:tcPr>
            <w:tcW w:w="283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275,68</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1.2</w:t>
            </w:r>
          </w:p>
        </w:tc>
        <w:tc>
          <w:tcPr>
            <w:tcW w:w="292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color w:val="000000"/>
              </w:rPr>
              <w:t>С</w:t>
            </w:r>
            <w:r>
              <w:rPr>
                <w:color w:val="000000"/>
                <w:vertAlign w:val="superscript"/>
              </w:rPr>
              <w:t xml:space="preserve"> maxN</w:t>
            </w:r>
            <w:r>
              <w:rPr>
                <w:color w:val="000000"/>
                <w:sz w:val="28"/>
                <w:szCs w:val="28"/>
                <w:vertAlign w:val="subscript"/>
              </w:rPr>
              <w:t>1.2</w:t>
            </w:r>
            <w:r>
              <w:rPr>
                <w:color w:val="000000"/>
                <w:sz w:val="20"/>
                <w:szCs w:val="20"/>
                <w:vertAlign w:val="subscript"/>
              </w:rPr>
              <w:t xml:space="preserve">  </w:t>
            </w:r>
            <w:r>
              <w:rPr>
                <w:sz w:val="20"/>
                <w:szCs w:val="20"/>
              </w:rPr>
              <w:t xml:space="preserve">  - Проверка сетевой организацией выполнения Заявителем технических условий</w:t>
            </w:r>
          </w:p>
        </w:tc>
        <w:tc>
          <w:tcPr>
            <w:tcW w:w="3317"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637,41</w:t>
            </w:r>
          </w:p>
        </w:tc>
        <w:tc>
          <w:tcPr>
            <w:tcW w:w="2523"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637,41</w:t>
            </w:r>
          </w:p>
        </w:tc>
        <w:tc>
          <w:tcPr>
            <w:tcW w:w="2439"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637,41</w:t>
            </w:r>
          </w:p>
        </w:tc>
        <w:tc>
          <w:tcPr>
            <w:tcW w:w="283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637,41</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2.</w:t>
            </w:r>
          </w:p>
        </w:tc>
        <w:tc>
          <w:tcPr>
            <w:tcW w:w="14034" w:type="dxa"/>
            <w:gridSpan w:val="7"/>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color w:val="000000"/>
              </w:rPr>
              <w:t>С</w:t>
            </w:r>
            <w:r>
              <w:rPr>
                <w:color w:val="000000"/>
                <w:vertAlign w:val="superscript"/>
              </w:rPr>
              <w:t xml:space="preserve"> maxN</w:t>
            </w:r>
            <w:r>
              <w:rPr>
                <w:color w:val="000000"/>
                <w:sz w:val="28"/>
                <w:szCs w:val="28"/>
                <w:vertAlign w:val="subscript"/>
              </w:rPr>
              <w:t xml:space="preserve">2 </w:t>
            </w:r>
            <w:r>
              <w:rPr>
                <w:color w:val="000000"/>
                <w:vertAlign w:val="subscript"/>
              </w:rPr>
              <w:t xml:space="preserve"> </w:t>
            </w:r>
            <w:r>
              <w:rPr>
                <w:rFonts w:eastAsia="Calibri"/>
                <w:sz w:val="22"/>
                <w:szCs w:val="22"/>
              </w:rPr>
              <w:t xml:space="preserve"> – ставка за единицу максимальной мощности на осуществление мероприятий по строительству воздушных линий электропередачи, руб./кВт</w:t>
            </w:r>
          </w:p>
        </w:tc>
      </w:tr>
      <w:tr w:rsidR="006A0205" w:rsidTr="006A0205">
        <w:trPr>
          <w:trHeight w:val="291"/>
        </w:trPr>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lastRenderedPageBreak/>
              <w:t>2.1</w:t>
            </w:r>
          </w:p>
        </w:tc>
        <w:tc>
          <w:tcPr>
            <w:tcW w:w="14034" w:type="dxa"/>
            <w:gridSpan w:val="7"/>
            <w:tcBorders>
              <w:top w:val="single" w:sz="4" w:space="0" w:color="auto"/>
              <w:left w:val="single" w:sz="4" w:space="0" w:color="auto"/>
              <w:bottom w:val="single" w:sz="4" w:space="0" w:color="auto"/>
              <w:right w:val="single" w:sz="4" w:space="0" w:color="auto"/>
            </w:tcBorders>
            <w:vAlign w:val="center"/>
            <w:hideMark/>
          </w:tcPr>
          <w:p w:rsidR="006A0205" w:rsidRDefault="006A0205">
            <w:pPr>
              <w:autoSpaceDE w:val="0"/>
              <w:autoSpaceDN w:val="0"/>
              <w:adjustRightInd w:val="0"/>
              <w:outlineLvl w:val="0"/>
              <w:rPr>
                <w:rFonts w:eastAsia="Calibri"/>
                <w:sz w:val="22"/>
                <w:szCs w:val="22"/>
              </w:rPr>
            </w:pPr>
            <w:r>
              <w:rPr>
                <w:rFonts w:eastAsia="Calibri"/>
                <w:sz w:val="22"/>
                <w:szCs w:val="22"/>
              </w:rPr>
              <w:t>Строительство ВЛ на железобетонных опорах</w:t>
            </w:r>
          </w:p>
        </w:tc>
      </w:tr>
      <w:tr w:rsidR="006A0205" w:rsidTr="006A0205">
        <w:trPr>
          <w:trHeight w:val="565"/>
        </w:trPr>
        <w:tc>
          <w:tcPr>
            <w:tcW w:w="709" w:type="dxa"/>
            <w:tcBorders>
              <w:top w:val="single" w:sz="4" w:space="0" w:color="auto"/>
              <w:left w:val="single" w:sz="4" w:space="0" w:color="auto"/>
              <w:bottom w:val="single" w:sz="4" w:space="0" w:color="auto"/>
              <w:right w:val="single" w:sz="4" w:space="0" w:color="auto"/>
            </w:tcBorders>
            <w:vAlign w:val="center"/>
          </w:tcPr>
          <w:p w:rsidR="006A0205" w:rsidRDefault="006A0205">
            <w:pPr>
              <w:jc w:val="center"/>
              <w:rPr>
                <w:rFonts w:eastAsia="Calibri"/>
                <w:bCs/>
                <w:sz w:val="22"/>
                <w:szCs w:val="22"/>
              </w:rPr>
            </w:pPr>
            <w:r>
              <w:rPr>
                <w:rFonts w:eastAsia="Calibri"/>
                <w:bCs/>
                <w:sz w:val="22"/>
                <w:szCs w:val="22"/>
              </w:rPr>
              <w:t>2.1.1</w:t>
            </w:r>
          </w:p>
          <w:p w:rsidR="006A0205" w:rsidRDefault="006A0205">
            <w:pPr>
              <w:jc w:val="center"/>
              <w:rPr>
                <w:rFonts w:eastAsia="Calibri"/>
                <w:bCs/>
                <w:sz w:val="22"/>
                <w:szCs w:val="22"/>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6A0205" w:rsidRDefault="006A0205">
            <w:pPr>
              <w:rPr>
                <w:rFonts w:eastAsia="Calibri"/>
                <w:sz w:val="22"/>
                <w:szCs w:val="22"/>
              </w:rPr>
            </w:pPr>
            <w:r>
              <w:rPr>
                <w:rFonts w:eastAsia="Calibri"/>
                <w:sz w:val="22"/>
                <w:szCs w:val="22"/>
              </w:rPr>
              <w:t xml:space="preserve">сечение </w:t>
            </w:r>
            <w:proofErr w:type="gramStart"/>
            <w:r>
              <w:rPr>
                <w:rFonts w:eastAsia="Calibri"/>
                <w:sz w:val="22"/>
                <w:szCs w:val="22"/>
              </w:rPr>
              <w:t>жилы  до</w:t>
            </w:r>
            <w:proofErr w:type="gramEnd"/>
            <w:r>
              <w:rPr>
                <w:rFonts w:eastAsia="Calibri"/>
                <w:sz w:val="22"/>
                <w:szCs w:val="22"/>
              </w:rPr>
              <w:t xml:space="preserve"> 50 м</w:t>
            </w:r>
            <w:r>
              <w:rPr>
                <w:sz w:val="22"/>
                <w:szCs w:val="22"/>
              </w:rPr>
              <w:t>м</w:t>
            </w:r>
            <w:r>
              <w:rPr>
                <w:sz w:val="22"/>
                <w:szCs w:val="22"/>
                <w:vertAlign w:val="superscript"/>
              </w:rPr>
              <w:t xml:space="preserve">2  </w:t>
            </w:r>
          </w:p>
          <w:p w:rsidR="006A0205" w:rsidRDefault="006A0205">
            <w:pPr>
              <w:rPr>
                <w:rFonts w:eastAsia="Calibri"/>
                <w:sz w:val="22"/>
                <w:szCs w:val="22"/>
              </w:rPr>
            </w:pPr>
            <w:r>
              <w:rPr>
                <w:rFonts w:eastAsia="Calibri"/>
                <w:sz w:val="22"/>
                <w:szCs w:val="22"/>
              </w:rPr>
              <w:t>(включительно)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9 094,00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autoSpaceDE w:val="0"/>
              <w:autoSpaceDN w:val="0"/>
              <w:adjustRightInd w:val="0"/>
              <w:jc w:val="center"/>
              <w:outlineLvl w:val="0"/>
              <w:rPr>
                <w:rFonts w:eastAsia="Calibri"/>
                <w:sz w:val="22"/>
                <w:szCs w:val="22"/>
              </w:rPr>
            </w:pPr>
            <w:r>
              <w:rPr>
                <w:rFonts w:eastAsia="Calibri"/>
                <w:sz w:val="22"/>
                <w:szCs w:val="22"/>
              </w:rPr>
              <w:t>10 963,00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10 182,00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autoSpaceDE w:val="0"/>
              <w:autoSpaceDN w:val="0"/>
              <w:adjustRightInd w:val="0"/>
              <w:jc w:val="center"/>
              <w:outlineLvl w:val="0"/>
              <w:rPr>
                <w:rFonts w:eastAsia="Calibri"/>
                <w:sz w:val="22"/>
                <w:szCs w:val="22"/>
              </w:rPr>
            </w:pPr>
            <w:r>
              <w:rPr>
                <w:rFonts w:eastAsia="Calibri"/>
                <w:sz w:val="22"/>
                <w:szCs w:val="22"/>
              </w:rPr>
              <w:t>10 203,00</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2.1.2</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 xml:space="preserve">сечение </w:t>
            </w:r>
            <w:proofErr w:type="gramStart"/>
            <w:r>
              <w:rPr>
                <w:rFonts w:eastAsia="Calibri"/>
                <w:sz w:val="22"/>
                <w:szCs w:val="22"/>
              </w:rPr>
              <w:t>жилы  более</w:t>
            </w:r>
            <w:proofErr w:type="gramEnd"/>
            <w:r>
              <w:rPr>
                <w:rFonts w:eastAsia="Calibri"/>
                <w:sz w:val="22"/>
                <w:szCs w:val="22"/>
              </w:rPr>
              <w:t xml:space="preserve"> 50 м</w:t>
            </w:r>
            <w:r>
              <w:rPr>
                <w:sz w:val="22"/>
                <w:szCs w:val="22"/>
              </w:rPr>
              <w:t>м</w:t>
            </w:r>
            <w:r>
              <w:rPr>
                <w:sz w:val="22"/>
                <w:szCs w:val="22"/>
                <w:vertAlign w:val="superscript"/>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13 032,00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autoSpaceDE w:val="0"/>
              <w:autoSpaceDN w:val="0"/>
              <w:adjustRightInd w:val="0"/>
              <w:jc w:val="center"/>
              <w:outlineLvl w:val="0"/>
              <w:rPr>
                <w:rFonts w:eastAsia="Calibri"/>
                <w:sz w:val="22"/>
                <w:szCs w:val="22"/>
              </w:rPr>
            </w:pPr>
            <w:r>
              <w:rPr>
                <w:rFonts w:eastAsia="Calibri"/>
                <w:sz w:val="22"/>
                <w:szCs w:val="22"/>
              </w:rPr>
              <w:t>13 525,00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14 502,00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autoSpaceDE w:val="0"/>
              <w:autoSpaceDN w:val="0"/>
              <w:adjustRightInd w:val="0"/>
              <w:jc w:val="center"/>
              <w:outlineLvl w:val="0"/>
              <w:rPr>
                <w:rFonts w:eastAsia="Calibri"/>
                <w:sz w:val="22"/>
                <w:szCs w:val="22"/>
              </w:rPr>
            </w:pPr>
            <w:r>
              <w:rPr>
                <w:rFonts w:eastAsia="Calibri"/>
                <w:sz w:val="22"/>
                <w:szCs w:val="22"/>
              </w:rPr>
              <w:t>11 640,00</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tcPr>
          <w:p w:rsidR="006A0205" w:rsidRDefault="006A0205">
            <w:pPr>
              <w:jc w:val="center"/>
              <w:rPr>
                <w:rFonts w:eastAsia="Calibri"/>
                <w:sz w:val="22"/>
                <w:szCs w:val="22"/>
              </w:rPr>
            </w:pPr>
          </w:p>
          <w:p w:rsidR="006A0205" w:rsidRDefault="006A0205">
            <w:pPr>
              <w:jc w:val="center"/>
              <w:rPr>
                <w:rFonts w:eastAsia="Calibri"/>
                <w:sz w:val="22"/>
                <w:szCs w:val="22"/>
              </w:rPr>
            </w:pPr>
            <w:r>
              <w:rPr>
                <w:rFonts w:eastAsia="Calibri"/>
                <w:sz w:val="22"/>
                <w:szCs w:val="22"/>
              </w:rPr>
              <w:t>3.</w:t>
            </w:r>
          </w:p>
          <w:p w:rsidR="006A0205" w:rsidRDefault="006A0205">
            <w:pPr>
              <w:jc w:val="center"/>
              <w:rPr>
                <w:rFonts w:eastAsia="Calibri"/>
                <w:sz w:val="22"/>
                <w:szCs w:val="22"/>
              </w:rPr>
            </w:pPr>
          </w:p>
        </w:tc>
        <w:tc>
          <w:tcPr>
            <w:tcW w:w="14034" w:type="dxa"/>
            <w:gridSpan w:val="7"/>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color w:val="000000"/>
              </w:rPr>
              <w:t>С</w:t>
            </w:r>
            <w:r>
              <w:rPr>
                <w:color w:val="000000"/>
                <w:vertAlign w:val="superscript"/>
              </w:rPr>
              <w:t xml:space="preserve"> maxN</w:t>
            </w:r>
            <w:proofErr w:type="gramStart"/>
            <w:r>
              <w:rPr>
                <w:color w:val="000000"/>
                <w:sz w:val="28"/>
                <w:szCs w:val="28"/>
                <w:vertAlign w:val="subscript"/>
              </w:rPr>
              <w:t xml:space="preserve">3  </w:t>
            </w:r>
            <w:r>
              <w:rPr>
                <w:rFonts w:eastAsia="Calibri"/>
                <w:sz w:val="22"/>
                <w:szCs w:val="22"/>
              </w:rPr>
              <w:t>–</w:t>
            </w:r>
            <w:proofErr w:type="gramEnd"/>
            <w:r>
              <w:rPr>
                <w:rFonts w:eastAsia="Calibri"/>
                <w:sz w:val="22"/>
                <w:szCs w:val="22"/>
              </w:rPr>
              <w:t xml:space="preserve"> ставка за единицу максимальной мощности на осуществление мероприятий по строительству кабельных линий электропередачи, руб./кВт</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3.1</w:t>
            </w:r>
          </w:p>
        </w:tc>
        <w:tc>
          <w:tcPr>
            <w:tcW w:w="14034" w:type="dxa"/>
            <w:gridSpan w:val="7"/>
            <w:tcBorders>
              <w:top w:val="single" w:sz="4" w:space="0" w:color="auto"/>
              <w:left w:val="single" w:sz="4" w:space="0" w:color="auto"/>
              <w:bottom w:val="single" w:sz="4" w:space="0" w:color="auto"/>
              <w:right w:val="single" w:sz="4" w:space="0" w:color="auto"/>
            </w:tcBorders>
            <w:vAlign w:val="center"/>
            <w:hideMark/>
          </w:tcPr>
          <w:p w:rsidR="006A0205" w:rsidRDefault="006A0205">
            <w:pPr>
              <w:autoSpaceDE w:val="0"/>
              <w:autoSpaceDN w:val="0"/>
              <w:adjustRightInd w:val="0"/>
              <w:outlineLvl w:val="0"/>
              <w:rPr>
                <w:rFonts w:eastAsia="Calibri"/>
                <w:sz w:val="22"/>
                <w:szCs w:val="22"/>
                <w:highlight w:val="yellow"/>
              </w:rPr>
            </w:pPr>
            <w:r>
              <w:rPr>
                <w:rFonts w:eastAsia="Calibri"/>
                <w:sz w:val="22"/>
                <w:szCs w:val="22"/>
              </w:rPr>
              <w:t xml:space="preserve">Подземная прокладка </w:t>
            </w:r>
            <w:proofErr w:type="gramStart"/>
            <w:r>
              <w:rPr>
                <w:rFonts w:eastAsia="Calibri"/>
                <w:sz w:val="22"/>
                <w:szCs w:val="22"/>
              </w:rPr>
              <w:t>в  траншее</w:t>
            </w:r>
            <w:proofErr w:type="gramEnd"/>
            <w:r>
              <w:rPr>
                <w:rFonts w:eastAsia="Calibri"/>
                <w:sz w:val="22"/>
                <w:szCs w:val="22"/>
              </w:rPr>
              <w:t xml:space="preserve"> одного кабеля с алюминиевыми жилами кабелем АВБШВ</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3.1.1</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сечение жилы до 95 м</w:t>
            </w:r>
            <w:r>
              <w:rPr>
                <w:sz w:val="22"/>
                <w:szCs w:val="22"/>
              </w:rPr>
              <w:t>м</w:t>
            </w:r>
            <w:r>
              <w:rPr>
                <w:sz w:val="22"/>
                <w:szCs w:val="22"/>
                <w:vertAlign w:val="superscript"/>
              </w:rPr>
              <w:t>2</w:t>
            </w:r>
          </w:p>
        </w:tc>
        <w:tc>
          <w:tcPr>
            <w:tcW w:w="3260" w:type="dxa"/>
            <w:tcBorders>
              <w:top w:val="single" w:sz="4" w:space="0" w:color="auto"/>
              <w:left w:val="single" w:sz="4" w:space="0" w:color="auto"/>
              <w:bottom w:val="single" w:sz="4" w:space="0" w:color="auto"/>
              <w:right w:val="single" w:sz="4" w:space="0" w:color="auto"/>
            </w:tcBorders>
            <w:hideMark/>
          </w:tcPr>
          <w:p w:rsidR="006A0205" w:rsidRDefault="006A0205">
            <w:pPr>
              <w:jc w:val="center"/>
              <w:rPr>
                <w:rFonts w:eastAsia="Calibri"/>
                <w:sz w:val="22"/>
                <w:szCs w:val="22"/>
              </w:rPr>
            </w:pPr>
            <w:r>
              <w:rPr>
                <w:rFonts w:eastAsia="Calibri"/>
                <w:sz w:val="22"/>
                <w:szCs w:val="22"/>
              </w:rPr>
              <w:t>9 668,00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11 184,00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3.1.2</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сечение жилы до 120 м</w:t>
            </w:r>
            <w:r>
              <w:rPr>
                <w:sz w:val="22"/>
                <w:szCs w:val="22"/>
              </w:rPr>
              <w:t>м</w:t>
            </w:r>
            <w:r>
              <w:rPr>
                <w:sz w:val="22"/>
                <w:szCs w:val="22"/>
                <w:vertAlign w:val="superscript"/>
              </w:rPr>
              <w:t>2</w:t>
            </w:r>
          </w:p>
        </w:tc>
        <w:tc>
          <w:tcPr>
            <w:tcW w:w="3260" w:type="dxa"/>
            <w:tcBorders>
              <w:top w:val="single" w:sz="4" w:space="0" w:color="auto"/>
              <w:left w:val="single" w:sz="4" w:space="0" w:color="auto"/>
              <w:bottom w:val="single" w:sz="4" w:space="0" w:color="auto"/>
              <w:right w:val="single" w:sz="4" w:space="0" w:color="auto"/>
            </w:tcBorders>
            <w:hideMark/>
          </w:tcPr>
          <w:p w:rsidR="006A0205" w:rsidRDefault="006A0205">
            <w:pPr>
              <w:jc w:val="center"/>
              <w:rPr>
                <w:rFonts w:eastAsia="Calibri"/>
                <w:sz w:val="22"/>
                <w:szCs w:val="22"/>
              </w:rPr>
            </w:pPr>
            <w:r>
              <w:rPr>
                <w:rFonts w:eastAsia="Calibri"/>
                <w:sz w:val="22"/>
                <w:szCs w:val="22"/>
              </w:rPr>
              <w:t xml:space="preserve">6 284,00 </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11 529,00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3.1.3</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сечение жилы до 240 м</w:t>
            </w:r>
            <w:r>
              <w:rPr>
                <w:sz w:val="22"/>
                <w:szCs w:val="22"/>
              </w:rPr>
              <w:t>м</w:t>
            </w:r>
            <w:r>
              <w:rPr>
                <w:sz w:val="22"/>
                <w:szCs w:val="22"/>
                <w:vertAlign w:val="superscript"/>
              </w:rPr>
              <w:t>2</w:t>
            </w:r>
          </w:p>
        </w:tc>
        <w:tc>
          <w:tcPr>
            <w:tcW w:w="3260" w:type="dxa"/>
            <w:tcBorders>
              <w:top w:val="single" w:sz="4" w:space="0" w:color="auto"/>
              <w:left w:val="single" w:sz="4" w:space="0" w:color="auto"/>
              <w:bottom w:val="single" w:sz="4" w:space="0" w:color="auto"/>
              <w:right w:val="single" w:sz="4" w:space="0" w:color="auto"/>
            </w:tcBorders>
            <w:hideMark/>
          </w:tcPr>
          <w:p w:rsidR="006A0205" w:rsidRDefault="006A0205">
            <w:pPr>
              <w:jc w:val="center"/>
              <w:rPr>
                <w:rFonts w:eastAsia="Calibri"/>
                <w:sz w:val="22"/>
                <w:szCs w:val="22"/>
              </w:rPr>
            </w:pPr>
            <w:r>
              <w:rPr>
                <w:rFonts w:eastAsia="Calibri"/>
                <w:sz w:val="22"/>
                <w:szCs w:val="22"/>
              </w:rPr>
              <w:t>13 695,00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18 307,00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3.2</w:t>
            </w:r>
          </w:p>
        </w:tc>
        <w:tc>
          <w:tcPr>
            <w:tcW w:w="14034" w:type="dxa"/>
            <w:gridSpan w:val="7"/>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bCs/>
                <w:sz w:val="22"/>
                <w:szCs w:val="22"/>
              </w:rPr>
              <w:t xml:space="preserve">Подземная прокладка </w:t>
            </w:r>
            <w:proofErr w:type="gramStart"/>
            <w:r>
              <w:rPr>
                <w:rFonts w:eastAsia="Calibri"/>
                <w:bCs/>
                <w:sz w:val="22"/>
                <w:szCs w:val="22"/>
              </w:rPr>
              <w:t>в  траншее</w:t>
            </w:r>
            <w:proofErr w:type="gramEnd"/>
            <w:r>
              <w:rPr>
                <w:rFonts w:eastAsia="Calibri"/>
                <w:bCs/>
                <w:sz w:val="22"/>
                <w:szCs w:val="22"/>
              </w:rPr>
              <w:t xml:space="preserve"> одного кабеля с алюминиевыми жилами кабелем АПВП</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3.2.1</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сечение жилы до 500 м</w:t>
            </w:r>
            <w:r>
              <w:rPr>
                <w:sz w:val="22"/>
                <w:szCs w:val="22"/>
              </w:rPr>
              <w:t>м</w:t>
            </w:r>
            <w:r>
              <w:rPr>
                <w:sz w:val="22"/>
                <w:szCs w:val="22"/>
                <w:vertAlign w:val="superscript"/>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2410" w:type="dxa"/>
            <w:tcBorders>
              <w:top w:val="single" w:sz="4" w:space="0" w:color="auto"/>
              <w:left w:val="single" w:sz="4" w:space="0" w:color="auto"/>
              <w:bottom w:val="single" w:sz="4" w:space="0" w:color="auto"/>
              <w:right w:val="single" w:sz="4" w:space="0" w:color="auto"/>
            </w:tcBorders>
            <w:hideMark/>
          </w:tcPr>
          <w:p w:rsidR="006A0205" w:rsidRDefault="006A0205">
            <w:pPr>
              <w:jc w:val="center"/>
              <w:rPr>
                <w:rFonts w:eastAsia="Calibri"/>
                <w:sz w:val="22"/>
                <w:szCs w:val="22"/>
              </w:rPr>
            </w:pPr>
            <w:r>
              <w:rPr>
                <w:rFonts w:eastAsia="Calibri"/>
                <w:sz w:val="22"/>
                <w:szCs w:val="22"/>
              </w:rPr>
              <w:t>16 185,00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16 877,00</w:t>
            </w:r>
          </w:p>
        </w:tc>
      </w:tr>
      <w:tr w:rsidR="006A0205" w:rsidTr="006A0205">
        <w:trPr>
          <w:trHeight w:val="297"/>
        </w:trPr>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3.3</w:t>
            </w:r>
          </w:p>
        </w:tc>
        <w:tc>
          <w:tcPr>
            <w:tcW w:w="14034" w:type="dxa"/>
            <w:gridSpan w:val="7"/>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bCs/>
                <w:sz w:val="22"/>
                <w:szCs w:val="22"/>
              </w:rPr>
              <w:t xml:space="preserve">Подземная прокладка </w:t>
            </w:r>
            <w:proofErr w:type="gramStart"/>
            <w:r>
              <w:rPr>
                <w:rFonts w:eastAsia="Calibri"/>
                <w:bCs/>
                <w:sz w:val="22"/>
                <w:szCs w:val="22"/>
              </w:rPr>
              <w:t>в  траншее</w:t>
            </w:r>
            <w:proofErr w:type="gramEnd"/>
            <w:r>
              <w:rPr>
                <w:rFonts w:eastAsia="Calibri"/>
                <w:bCs/>
                <w:sz w:val="22"/>
                <w:szCs w:val="22"/>
              </w:rPr>
              <w:t xml:space="preserve"> одного кабеля с алюминиевыми жилами кабелем АСБ</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3.3.1</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сечение жилы до 95 м</w:t>
            </w:r>
            <w:r>
              <w:rPr>
                <w:sz w:val="22"/>
                <w:szCs w:val="22"/>
              </w:rPr>
              <w:t>м</w:t>
            </w:r>
            <w:r>
              <w:rPr>
                <w:sz w:val="22"/>
                <w:szCs w:val="22"/>
                <w:vertAlign w:val="superscript"/>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2410" w:type="dxa"/>
            <w:tcBorders>
              <w:top w:val="single" w:sz="4" w:space="0" w:color="auto"/>
              <w:left w:val="single" w:sz="4" w:space="0" w:color="auto"/>
              <w:bottom w:val="single" w:sz="4" w:space="0" w:color="auto"/>
              <w:right w:val="single" w:sz="4" w:space="0" w:color="auto"/>
            </w:tcBorders>
            <w:hideMark/>
          </w:tcPr>
          <w:p w:rsidR="006A0205" w:rsidRDefault="006A0205">
            <w:pPr>
              <w:jc w:val="center"/>
              <w:rPr>
                <w:rFonts w:eastAsia="Calibri"/>
                <w:sz w:val="22"/>
                <w:szCs w:val="22"/>
              </w:rPr>
            </w:pPr>
            <w:r>
              <w:rPr>
                <w:rFonts w:eastAsia="Calibri"/>
                <w:sz w:val="22"/>
                <w:szCs w:val="22"/>
              </w:rPr>
              <w:t>14 259,00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8 719,00</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3.3.2</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сечение жилы до 120 м</w:t>
            </w:r>
            <w:r>
              <w:rPr>
                <w:sz w:val="22"/>
                <w:szCs w:val="22"/>
              </w:rPr>
              <w:t>м</w:t>
            </w:r>
            <w:r>
              <w:rPr>
                <w:sz w:val="22"/>
                <w:szCs w:val="22"/>
                <w:vertAlign w:val="superscript"/>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2410" w:type="dxa"/>
            <w:tcBorders>
              <w:top w:val="single" w:sz="4" w:space="0" w:color="auto"/>
              <w:left w:val="single" w:sz="4" w:space="0" w:color="auto"/>
              <w:bottom w:val="single" w:sz="4" w:space="0" w:color="auto"/>
              <w:right w:val="single" w:sz="4" w:space="0" w:color="auto"/>
            </w:tcBorders>
            <w:hideMark/>
          </w:tcPr>
          <w:p w:rsidR="006A0205" w:rsidRDefault="006A0205">
            <w:pPr>
              <w:jc w:val="center"/>
              <w:rPr>
                <w:rFonts w:eastAsia="Calibri"/>
                <w:sz w:val="22"/>
                <w:szCs w:val="22"/>
              </w:rPr>
            </w:pPr>
            <w:r>
              <w:rPr>
                <w:rFonts w:eastAsia="Calibri"/>
                <w:sz w:val="22"/>
                <w:szCs w:val="22"/>
              </w:rPr>
              <w:t>5 503,00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9 013,00</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3.3.3</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сечение жилы до 240 м</w:t>
            </w:r>
            <w:r>
              <w:rPr>
                <w:sz w:val="22"/>
                <w:szCs w:val="22"/>
              </w:rPr>
              <w:t>м</w:t>
            </w:r>
            <w:r>
              <w:rPr>
                <w:sz w:val="22"/>
                <w:szCs w:val="22"/>
                <w:vertAlign w:val="superscript"/>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w:t>
            </w:r>
          </w:p>
        </w:tc>
        <w:tc>
          <w:tcPr>
            <w:tcW w:w="2410" w:type="dxa"/>
            <w:tcBorders>
              <w:top w:val="single" w:sz="4" w:space="0" w:color="auto"/>
              <w:left w:val="single" w:sz="4" w:space="0" w:color="auto"/>
              <w:bottom w:val="single" w:sz="4" w:space="0" w:color="auto"/>
              <w:right w:val="single" w:sz="4" w:space="0" w:color="auto"/>
            </w:tcBorders>
            <w:hideMark/>
          </w:tcPr>
          <w:p w:rsidR="006A0205" w:rsidRDefault="006A0205">
            <w:pPr>
              <w:jc w:val="center"/>
              <w:rPr>
                <w:rFonts w:eastAsia="Calibri"/>
                <w:sz w:val="22"/>
                <w:szCs w:val="22"/>
              </w:rPr>
            </w:pPr>
            <w:r>
              <w:rPr>
                <w:rFonts w:eastAsia="Calibri"/>
                <w:sz w:val="22"/>
                <w:szCs w:val="22"/>
              </w:rPr>
              <w:t>10 667,00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10 966,00</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3.4</w:t>
            </w:r>
          </w:p>
        </w:tc>
        <w:tc>
          <w:tcPr>
            <w:tcW w:w="14034" w:type="dxa"/>
            <w:gridSpan w:val="7"/>
            <w:tcBorders>
              <w:top w:val="single" w:sz="4" w:space="0" w:color="auto"/>
              <w:left w:val="single" w:sz="4" w:space="0" w:color="auto"/>
              <w:bottom w:val="single" w:sz="4" w:space="0" w:color="auto"/>
              <w:right w:val="single" w:sz="4" w:space="0" w:color="auto"/>
            </w:tcBorders>
            <w:hideMark/>
          </w:tcPr>
          <w:p w:rsidR="006A0205" w:rsidRDefault="006A0205">
            <w:pPr>
              <w:rPr>
                <w:rFonts w:eastAsia="Calibri"/>
                <w:sz w:val="22"/>
                <w:szCs w:val="22"/>
              </w:rPr>
            </w:pPr>
            <w:r>
              <w:rPr>
                <w:rFonts w:eastAsia="Calibri"/>
                <w:sz w:val="22"/>
                <w:szCs w:val="22"/>
              </w:rPr>
              <w:t>Строительство закрытых переходов методом горизонтального направленного бурения трубами ПНД диаметром 110 мм кабелем АСБ</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3.4.1</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 xml:space="preserve">сечение </w:t>
            </w:r>
            <w:proofErr w:type="gramStart"/>
            <w:r>
              <w:rPr>
                <w:rFonts w:eastAsia="Calibri"/>
                <w:sz w:val="22"/>
                <w:szCs w:val="22"/>
              </w:rPr>
              <w:t>жилы  до</w:t>
            </w:r>
            <w:proofErr w:type="gramEnd"/>
            <w:r>
              <w:rPr>
                <w:rFonts w:eastAsia="Calibri"/>
                <w:sz w:val="22"/>
                <w:szCs w:val="22"/>
              </w:rPr>
              <w:t xml:space="preserve"> 95 м</w:t>
            </w:r>
            <w:r>
              <w:rPr>
                <w:sz w:val="22"/>
                <w:szCs w:val="22"/>
              </w:rPr>
              <w:t>м</w:t>
            </w:r>
            <w:r>
              <w:rPr>
                <w:sz w:val="22"/>
                <w:szCs w:val="22"/>
                <w:vertAlign w:val="superscript"/>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13 614,00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14 558,00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autoSpaceDE w:val="0"/>
              <w:autoSpaceDN w:val="0"/>
              <w:adjustRightInd w:val="0"/>
              <w:jc w:val="center"/>
              <w:outlineLvl w:val="0"/>
              <w:rPr>
                <w:rFonts w:eastAsia="Calibri"/>
                <w:sz w:val="22"/>
                <w:szCs w:val="22"/>
              </w:rPr>
            </w:pPr>
            <w:r>
              <w:rPr>
                <w:rFonts w:eastAsia="Calibri"/>
                <w:sz w:val="22"/>
                <w:szCs w:val="22"/>
              </w:rPr>
              <w:t>13 614,00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14 558,00</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3.4.2</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сечение жилы до 120 м</w:t>
            </w:r>
            <w:r>
              <w:rPr>
                <w:sz w:val="22"/>
                <w:szCs w:val="22"/>
              </w:rPr>
              <w:t>м</w:t>
            </w:r>
            <w:r>
              <w:rPr>
                <w:sz w:val="22"/>
                <w:szCs w:val="22"/>
                <w:vertAlign w:val="superscript"/>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33 086,00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13 980,00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autoSpaceDE w:val="0"/>
              <w:autoSpaceDN w:val="0"/>
              <w:adjustRightInd w:val="0"/>
              <w:jc w:val="center"/>
              <w:outlineLvl w:val="0"/>
              <w:rPr>
                <w:rFonts w:eastAsia="Calibri"/>
                <w:sz w:val="22"/>
                <w:szCs w:val="22"/>
              </w:rPr>
            </w:pPr>
            <w:r>
              <w:rPr>
                <w:rFonts w:eastAsia="Calibri"/>
                <w:sz w:val="22"/>
                <w:szCs w:val="22"/>
              </w:rPr>
              <w:t>33 086,00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13 980,00</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3.5</w:t>
            </w:r>
          </w:p>
        </w:tc>
        <w:tc>
          <w:tcPr>
            <w:tcW w:w="14034" w:type="dxa"/>
            <w:gridSpan w:val="7"/>
            <w:tcBorders>
              <w:top w:val="single" w:sz="4" w:space="0" w:color="auto"/>
              <w:left w:val="single" w:sz="4" w:space="0" w:color="auto"/>
              <w:bottom w:val="single" w:sz="4" w:space="0" w:color="auto"/>
              <w:right w:val="single" w:sz="4" w:space="0" w:color="auto"/>
            </w:tcBorders>
            <w:hideMark/>
          </w:tcPr>
          <w:p w:rsidR="006A0205" w:rsidRDefault="006A0205">
            <w:pPr>
              <w:rPr>
                <w:rFonts w:eastAsia="Calibri"/>
                <w:sz w:val="22"/>
                <w:szCs w:val="22"/>
              </w:rPr>
            </w:pPr>
            <w:r>
              <w:rPr>
                <w:rFonts w:eastAsia="Calibri"/>
                <w:sz w:val="22"/>
                <w:szCs w:val="22"/>
              </w:rPr>
              <w:t>Строительство закрытых переходов методом горизонтального направленного бурения трубами ПНД диаметром 160 мм</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3.5.1</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сечение жилы до 240 м</w:t>
            </w:r>
            <w:r>
              <w:rPr>
                <w:sz w:val="22"/>
                <w:szCs w:val="22"/>
              </w:rPr>
              <w:t>м</w:t>
            </w:r>
            <w:proofErr w:type="gramStart"/>
            <w:r>
              <w:rPr>
                <w:sz w:val="22"/>
                <w:szCs w:val="22"/>
                <w:vertAlign w:val="superscript"/>
              </w:rPr>
              <w:t xml:space="preserve">2  </w:t>
            </w:r>
            <w:r>
              <w:rPr>
                <w:rFonts w:eastAsia="Calibri"/>
                <w:sz w:val="22"/>
                <w:szCs w:val="22"/>
              </w:rPr>
              <w:t>(</w:t>
            </w:r>
            <w:proofErr w:type="gramEnd"/>
            <w:r>
              <w:rPr>
                <w:rFonts w:eastAsia="Calibri"/>
                <w:sz w:val="22"/>
                <w:szCs w:val="22"/>
              </w:rPr>
              <w:t>АСБ)</w:t>
            </w:r>
          </w:p>
        </w:tc>
        <w:tc>
          <w:tcPr>
            <w:tcW w:w="326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26 262,00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13 969,00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26 262,00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13 969,00</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3.5.2</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сечение жилы до 500 м</w:t>
            </w:r>
            <w:r>
              <w:rPr>
                <w:sz w:val="22"/>
                <w:szCs w:val="22"/>
              </w:rPr>
              <w:t>м</w:t>
            </w:r>
            <w:proofErr w:type="gramStart"/>
            <w:r>
              <w:rPr>
                <w:sz w:val="22"/>
                <w:szCs w:val="22"/>
                <w:vertAlign w:val="superscript"/>
              </w:rPr>
              <w:t xml:space="preserve">2  </w:t>
            </w:r>
            <w:r>
              <w:rPr>
                <w:rFonts w:eastAsia="Calibri"/>
                <w:sz w:val="22"/>
                <w:szCs w:val="22"/>
              </w:rPr>
              <w:t>(</w:t>
            </w:r>
            <w:proofErr w:type="spellStart"/>
            <w:proofErr w:type="gramEnd"/>
            <w:r>
              <w:rPr>
                <w:rFonts w:eastAsia="Calibri"/>
                <w:sz w:val="22"/>
                <w:szCs w:val="22"/>
              </w:rPr>
              <w:t>АПвП</w:t>
            </w:r>
            <w:proofErr w:type="spellEnd"/>
            <w:r>
              <w:rPr>
                <w:rFonts w:eastAsia="Calibri"/>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22 607,00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14 696,00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22 607,00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14 696,00</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4.</w:t>
            </w:r>
          </w:p>
        </w:tc>
        <w:tc>
          <w:tcPr>
            <w:tcW w:w="14034" w:type="dxa"/>
            <w:gridSpan w:val="7"/>
            <w:tcBorders>
              <w:top w:val="single" w:sz="4" w:space="0" w:color="auto"/>
              <w:left w:val="single" w:sz="4" w:space="0" w:color="auto"/>
              <w:bottom w:val="single" w:sz="4" w:space="0" w:color="auto"/>
              <w:right w:val="single" w:sz="4" w:space="0" w:color="auto"/>
            </w:tcBorders>
            <w:vAlign w:val="center"/>
            <w:hideMark/>
          </w:tcPr>
          <w:p w:rsidR="006A0205" w:rsidRDefault="006A0205">
            <w:pPr>
              <w:jc w:val="both"/>
              <w:rPr>
                <w:rFonts w:eastAsia="Calibri"/>
                <w:sz w:val="22"/>
                <w:szCs w:val="22"/>
              </w:rPr>
            </w:pPr>
            <w:r>
              <w:rPr>
                <w:color w:val="000000"/>
              </w:rPr>
              <w:t>С</w:t>
            </w:r>
            <w:r>
              <w:rPr>
                <w:color w:val="000000"/>
                <w:vertAlign w:val="superscript"/>
              </w:rPr>
              <w:t xml:space="preserve"> maxN</w:t>
            </w:r>
            <w:proofErr w:type="gramStart"/>
            <w:r>
              <w:rPr>
                <w:color w:val="000000"/>
                <w:sz w:val="28"/>
                <w:szCs w:val="28"/>
                <w:vertAlign w:val="subscript"/>
              </w:rPr>
              <w:t xml:space="preserve">4 </w:t>
            </w:r>
            <w:r>
              <w:rPr>
                <w:rFonts w:eastAsia="Calibri"/>
                <w:bCs/>
                <w:sz w:val="22"/>
                <w:szCs w:val="22"/>
              </w:rPr>
              <w:t xml:space="preserve"> –</w:t>
            </w:r>
            <w:proofErr w:type="gramEnd"/>
            <w:r>
              <w:rPr>
                <w:rFonts w:eastAsia="Calibri"/>
                <w:sz w:val="22"/>
                <w:szCs w:val="22"/>
              </w:rPr>
              <w:t xml:space="preserve"> ставка за единицу максимальной мощности на осуществление мероприятий по строительству </w:t>
            </w:r>
            <w:r>
              <w:rPr>
                <w:rFonts w:eastAsia="Calibri"/>
                <w:bCs/>
                <w:sz w:val="22"/>
                <w:szCs w:val="22"/>
              </w:rPr>
              <w:t>пунктов секционирования (</w:t>
            </w:r>
            <w:proofErr w:type="spellStart"/>
            <w:r>
              <w:rPr>
                <w:rFonts w:eastAsia="Calibri"/>
                <w:bCs/>
                <w:sz w:val="22"/>
                <w:szCs w:val="22"/>
              </w:rPr>
              <w:t>реклоузеров</w:t>
            </w:r>
            <w:proofErr w:type="spellEnd"/>
            <w:r>
              <w:rPr>
                <w:rFonts w:eastAsia="Calibri"/>
                <w:bCs/>
                <w:sz w:val="22"/>
                <w:szCs w:val="22"/>
              </w:rPr>
              <w:t>, распределительных пунктов, переключательных пунктов), руб./кВт</w:t>
            </w:r>
          </w:p>
        </w:tc>
      </w:tr>
      <w:tr w:rsidR="006A0205" w:rsidTr="006A0205">
        <w:trPr>
          <w:trHeight w:val="342"/>
        </w:trPr>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4.1</w:t>
            </w:r>
          </w:p>
        </w:tc>
        <w:tc>
          <w:tcPr>
            <w:tcW w:w="2977" w:type="dxa"/>
            <w:gridSpan w:val="2"/>
            <w:tcBorders>
              <w:top w:val="single" w:sz="4" w:space="0" w:color="auto"/>
              <w:left w:val="single" w:sz="4" w:space="0" w:color="auto"/>
              <w:bottom w:val="single" w:sz="4" w:space="0" w:color="auto"/>
              <w:right w:val="single" w:sz="4" w:space="0" w:color="auto"/>
            </w:tcBorders>
            <w:hideMark/>
          </w:tcPr>
          <w:p w:rsidR="006A0205" w:rsidRDefault="006A0205">
            <w:pPr>
              <w:rPr>
                <w:rFonts w:eastAsia="Calibri"/>
                <w:sz w:val="22"/>
                <w:szCs w:val="22"/>
              </w:rPr>
            </w:pPr>
            <w:r>
              <w:rPr>
                <w:rFonts w:eastAsia="Calibri"/>
                <w:sz w:val="22"/>
                <w:szCs w:val="22"/>
              </w:rPr>
              <w:t xml:space="preserve">Строительство </w:t>
            </w:r>
            <w:proofErr w:type="spellStart"/>
            <w:r>
              <w:rPr>
                <w:rFonts w:eastAsia="Calibri"/>
                <w:sz w:val="22"/>
                <w:szCs w:val="22"/>
              </w:rPr>
              <w:t>реклоузеров</w:t>
            </w:r>
            <w:proofErr w:type="spellEnd"/>
          </w:p>
        </w:tc>
        <w:tc>
          <w:tcPr>
            <w:tcW w:w="326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7 524,00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7 932,00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7 524,00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7 932,00</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5.</w:t>
            </w:r>
          </w:p>
        </w:tc>
        <w:tc>
          <w:tcPr>
            <w:tcW w:w="14034" w:type="dxa"/>
            <w:gridSpan w:val="7"/>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color w:val="000000"/>
              </w:rPr>
              <w:t>С</w:t>
            </w:r>
            <w:r>
              <w:rPr>
                <w:color w:val="000000"/>
                <w:vertAlign w:val="superscript"/>
              </w:rPr>
              <w:t>maxN</w:t>
            </w:r>
            <w:r>
              <w:rPr>
                <w:color w:val="000000"/>
                <w:sz w:val="28"/>
                <w:szCs w:val="28"/>
                <w:vertAlign w:val="subscript"/>
              </w:rPr>
              <w:t>5</w:t>
            </w:r>
            <w:r>
              <w:rPr>
                <w:rFonts w:eastAsia="Calibri"/>
                <w:bCs/>
                <w:sz w:val="22"/>
                <w:szCs w:val="22"/>
                <w:vertAlign w:val="subscript"/>
              </w:rPr>
              <w:t xml:space="preserve"> </w:t>
            </w:r>
            <w:r>
              <w:rPr>
                <w:rFonts w:eastAsia="Calibri"/>
                <w:sz w:val="22"/>
                <w:szCs w:val="22"/>
              </w:rPr>
              <w:t>- ставка за единицу максимальной мощности на осуществление мероприятий по строительству</w:t>
            </w:r>
            <w:r>
              <w:rPr>
                <w:rFonts w:eastAsia="Calibri"/>
                <w:bCs/>
                <w:sz w:val="22"/>
                <w:szCs w:val="22"/>
              </w:rPr>
              <w:t xml:space="preserve"> трансформаторных подстанций (ТП), за исключением распределительных трансформаторных подстанций (РТП), с уровнем напряжения до 35 </w:t>
            </w:r>
            <w:proofErr w:type="spellStart"/>
            <w:proofErr w:type="gramStart"/>
            <w:r>
              <w:rPr>
                <w:rFonts w:eastAsia="Calibri"/>
                <w:bCs/>
                <w:sz w:val="22"/>
                <w:szCs w:val="22"/>
              </w:rPr>
              <w:t>кВ</w:t>
            </w:r>
            <w:proofErr w:type="spellEnd"/>
            <w:r>
              <w:rPr>
                <w:rFonts w:eastAsia="Calibri"/>
                <w:bCs/>
                <w:sz w:val="22"/>
                <w:szCs w:val="22"/>
              </w:rPr>
              <w:t xml:space="preserve">  руб.</w:t>
            </w:r>
            <w:proofErr w:type="gramEnd"/>
            <w:r>
              <w:rPr>
                <w:rFonts w:eastAsia="Calibri"/>
                <w:bCs/>
                <w:sz w:val="22"/>
                <w:szCs w:val="22"/>
              </w:rPr>
              <w:t>/кВт</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5.1</w:t>
            </w:r>
          </w:p>
        </w:tc>
        <w:tc>
          <w:tcPr>
            <w:tcW w:w="14034" w:type="dxa"/>
            <w:gridSpan w:val="7"/>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 xml:space="preserve">Комплектная трансформаторная подстанция с </w:t>
            </w:r>
            <w:proofErr w:type="gramStart"/>
            <w:r>
              <w:rPr>
                <w:rFonts w:eastAsia="Calibri"/>
                <w:sz w:val="22"/>
                <w:szCs w:val="22"/>
              </w:rPr>
              <w:t>одним  трансформатором</w:t>
            </w:r>
            <w:proofErr w:type="gramEnd"/>
            <w:r>
              <w:rPr>
                <w:rFonts w:eastAsia="Calibri"/>
                <w:sz w:val="22"/>
                <w:szCs w:val="22"/>
              </w:rPr>
              <w:t xml:space="preserve"> (</w:t>
            </w:r>
            <w:proofErr w:type="spellStart"/>
            <w:r>
              <w:rPr>
                <w:rFonts w:eastAsia="Calibri"/>
                <w:sz w:val="22"/>
                <w:szCs w:val="22"/>
              </w:rPr>
              <w:t>КТПп</w:t>
            </w:r>
            <w:proofErr w:type="spellEnd"/>
            <w:r>
              <w:rPr>
                <w:rFonts w:eastAsia="Calibri"/>
                <w:sz w:val="22"/>
                <w:szCs w:val="22"/>
              </w:rPr>
              <w:t xml:space="preserve">) </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5.1.1</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 xml:space="preserve">мощностью до 160 </w:t>
            </w:r>
            <w:proofErr w:type="spellStart"/>
            <w:r>
              <w:rPr>
                <w:rFonts w:eastAsia="Calibri"/>
                <w:sz w:val="22"/>
                <w:szCs w:val="22"/>
              </w:rPr>
              <w:t>кВА</w:t>
            </w:r>
            <w:proofErr w:type="spellEnd"/>
          </w:p>
        </w:tc>
        <w:tc>
          <w:tcPr>
            <w:tcW w:w="326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9 879,00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8 808,00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9 879,00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8 808,00</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5.1.2</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 xml:space="preserve">мощностью до 250 </w:t>
            </w:r>
            <w:proofErr w:type="spellStart"/>
            <w:r>
              <w:rPr>
                <w:rFonts w:eastAsia="Calibri"/>
                <w:sz w:val="22"/>
                <w:szCs w:val="22"/>
              </w:rPr>
              <w:t>кВА</w:t>
            </w:r>
            <w:proofErr w:type="spellEnd"/>
            <w:r>
              <w:rPr>
                <w:rFonts w:eastAsia="Calibri"/>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4 341,00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5 949,00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4 341,00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5 949,00</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5.1.3</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 xml:space="preserve">мощностью до 400 </w:t>
            </w:r>
            <w:proofErr w:type="spellStart"/>
            <w:r>
              <w:rPr>
                <w:rFonts w:eastAsia="Calibri"/>
                <w:sz w:val="22"/>
                <w:szCs w:val="22"/>
              </w:rPr>
              <w:t>кВА</w:t>
            </w:r>
            <w:proofErr w:type="spellEnd"/>
          </w:p>
        </w:tc>
        <w:tc>
          <w:tcPr>
            <w:tcW w:w="326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4 617,00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 xml:space="preserve"> 4 651,00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4 617,00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 xml:space="preserve"> 4 651,00</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lastRenderedPageBreak/>
              <w:t>5.1.4</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 xml:space="preserve">мощностью до 630 </w:t>
            </w:r>
            <w:proofErr w:type="spellStart"/>
            <w:r>
              <w:rPr>
                <w:rFonts w:eastAsia="Calibri"/>
                <w:sz w:val="22"/>
                <w:szCs w:val="22"/>
              </w:rPr>
              <w:t>кВА</w:t>
            </w:r>
            <w:proofErr w:type="spellEnd"/>
            <w:r>
              <w:rPr>
                <w:rFonts w:eastAsia="Calibri"/>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4 366,00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4 366,00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4 366,00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4 366,00</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5.1.5</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 xml:space="preserve">мощностью до 1000 </w:t>
            </w:r>
            <w:proofErr w:type="spellStart"/>
            <w:r>
              <w:rPr>
                <w:rFonts w:eastAsia="Calibri"/>
                <w:sz w:val="22"/>
                <w:szCs w:val="22"/>
              </w:rPr>
              <w:t>кВА</w:t>
            </w:r>
            <w:proofErr w:type="spellEnd"/>
          </w:p>
        </w:tc>
        <w:tc>
          <w:tcPr>
            <w:tcW w:w="326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3 111,00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3 111,00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3 111,00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3 111,00</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5.2</w:t>
            </w:r>
          </w:p>
        </w:tc>
        <w:tc>
          <w:tcPr>
            <w:tcW w:w="14034" w:type="dxa"/>
            <w:gridSpan w:val="7"/>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 xml:space="preserve">Комплектная трансформаторная подстанция с </w:t>
            </w:r>
            <w:proofErr w:type="gramStart"/>
            <w:r>
              <w:rPr>
                <w:rFonts w:eastAsia="Calibri"/>
                <w:sz w:val="22"/>
                <w:szCs w:val="22"/>
              </w:rPr>
              <w:t>двумя  трансформаторами</w:t>
            </w:r>
            <w:proofErr w:type="gramEnd"/>
            <w:r>
              <w:rPr>
                <w:rFonts w:eastAsia="Calibri"/>
                <w:sz w:val="22"/>
                <w:szCs w:val="22"/>
              </w:rPr>
              <w:t xml:space="preserve"> (</w:t>
            </w:r>
            <w:proofErr w:type="spellStart"/>
            <w:r>
              <w:rPr>
                <w:rFonts w:eastAsia="Calibri"/>
                <w:sz w:val="22"/>
                <w:szCs w:val="22"/>
              </w:rPr>
              <w:t>КТПп</w:t>
            </w:r>
            <w:proofErr w:type="spellEnd"/>
            <w:r>
              <w:rPr>
                <w:rFonts w:eastAsia="Calibri"/>
                <w:sz w:val="22"/>
                <w:szCs w:val="22"/>
              </w:rPr>
              <w:t xml:space="preserve">) </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5.2.1</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 xml:space="preserve">мощностью до 250 </w:t>
            </w:r>
            <w:proofErr w:type="spellStart"/>
            <w:r>
              <w:rPr>
                <w:rFonts w:eastAsia="Calibri"/>
                <w:sz w:val="22"/>
                <w:szCs w:val="22"/>
              </w:rPr>
              <w:t>кВА</w:t>
            </w:r>
            <w:proofErr w:type="spellEnd"/>
            <w:r>
              <w:rPr>
                <w:rFonts w:eastAsia="Calibri"/>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10 865,00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10 865,00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10 865,00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10 865,00</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5.2.2</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 xml:space="preserve">мощностью до 400 </w:t>
            </w:r>
            <w:proofErr w:type="spellStart"/>
            <w:r>
              <w:rPr>
                <w:rFonts w:eastAsia="Calibri"/>
                <w:sz w:val="22"/>
                <w:szCs w:val="22"/>
              </w:rPr>
              <w:t>кВА</w:t>
            </w:r>
            <w:proofErr w:type="spellEnd"/>
          </w:p>
        </w:tc>
        <w:tc>
          <w:tcPr>
            <w:tcW w:w="326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7 977,00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7 977,00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7 977,00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7 977,00</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5.2.3</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 xml:space="preserve">мощностью до 630 </w:t>
            </w:r>
            <w:proofErr w:type="spellStart"/>
            <w:r>
              <w:rPr>
                <w:rFonts w:eastAsia="Calibri"/>
                <w:sz w:val="22"/>
                <w:szCs w:val="22"/>
              </w:rPr>
              <w:t>кВА</w:t>
            </w:r>
            <w:proofErr w:type="spellEnd"/>
          </w:p>
        </w:tc>
        <w:tc>
          <w:tcPr>
            <w:tcW w:w="326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5 995,00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5 995,00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5 995,00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5 995,00</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5.3</w:t>
            </w:r>
          </w:p>
        </w:tc>
        <w:tc>
          <w:tcPr>
            <w:tcW w:w="14034" w:type="dxa"/>
            <w:gridSpan w:val="7"/>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Блочная комплектная трансформаторная подстанция с двумя трансформаторами (БКТП)</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5.3.1</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 xml:space="preserve">мощностью до 630 </w:t>
            </w:r>
            <w:proofErr w:type="spellStart"/>
            <w:r>
              <w:rPr>
                <w:rFonts w:eastAsia="Calibri"/>
                <w:sz w:val="22"/>
                <w:szCs w:val="22"/>
              </w:rPr>
              <w:t>кВА</w:t>
            </w:r>
            <w:proofErr w:type="spellEnd"/>
            <w:r>
              <w:rPr>
                <w:rFonts w:eastAsia="Calibri"/>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19 908,00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19 908,00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19 908,00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19 908,00</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5.3.2</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rFonts w:eastAsia="Calibri"/>
                <w:sz w:val="22"/>
                <w:szCs w:val="22"/>
              </w:rPr>
              <w:t xml:space="preserve">мощностью до 1000 </w:t>
            </w:r>
            <w:proofErr w:type="spellStart"/>
            <w:r>
              <w:rPr>
                <w:rFonts w:eastAsia="Calibri"/>
                <w:sz w:val="22"/>
                <w:szCs w:val="22"/>
              </w:rPr>
              <w:t>кВА</w:t>
            </w:r>
            <w:proofErr w:type="spellEnd"/>
          </w:p>
        </w:tc>
        <w:tc>
          <w:tcPr>
            <w:tcW w:w="326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12 948,00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14 461,00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12 948,00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14 461,00</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5.3.3</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highlight w:val="yellow"/>
              </w:rPr>
            </w:pPr>
            <w:r>
              <w:rPr>
                <w:rFonts w:eastAsia="Calibri"/>
                <w:sz w:val="22"/>
                <w:szCs w:val="22"/>
              </w:rPr>
              <w:t xml:space="preserve">мощностью до 1600 </w:t>
            </w:r>
            <w:proofErr w:type="spellStart"/>
            <w:r>
              <w:rPr>
                <w:rFonts w:eastAsia="Calibri"/>
                <w:sz w:val="22"/>
                <w:szCs w:val="22"/>
              </w:rPr>
              <w:t>кВА</w:t>
            </w:r>
            <w:proofErr w:type="spellEnd"/>
          </w:p>
        </w:tc>
        <w:tc>
          <w:tcPr>
            <w:tcW w:w="326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9 877,00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9 877,00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9 877,00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sz w:val="22"/>
                <w:szCs w:val="22"/>
              </w:rPr>
            </w:pPr>
            <w:r>
              <w:rPr>
                <w:rFonts w:eastAsia="Calibri"/>
                <w:sz w:val="22"/>
                <w:szCs w:val="22"/>
              </w:rPr>
              <w:t>9 877,00</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6.</w:t>
            </w:r>
          </w:p>
        </w:tc>
        <w:tc>
          <w:tcPr>
            <w:tcW w:w="14034" w:type="dxa"/>
            <w:gridSpan w:val="7"/>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color w:val="000000"/>
              </w:rPr>
              <w:t>С</w:t>
            </w:r>
            <w:r>
              <w:rPr>
                <w:color w:val="000000"/>
                <w:vertAlign w:val="superscript"/>
              </w:rPr>
              <w:t>maxN</w:t>
            </w:r>
            <w:r>
              <w:rPr>
                <w:color w:val="000000"/>
                <w:sz w:val="28"/>
                <w:szCs w:val="28"/>
                <w:vertAlign w:val="subscript"/>
              </w:rPr>
              <w:t>6</w:t>
            </w:r>
            <w:r>
              <w:rPr>
                <w:rFonts w:eastAsia="Calibri"/>
                <w:bCs/>
                <w:sz w:val="22"/>
                <w:szCs w:val="22"/>
                <w:vertAlign w:val="subscript"/>
              </w:rPr>
              <w:t xml:space="preserve"> </w:t>
            </w:r>
            <w:r>
              <w:rPr>
                <w:rFonts w:eastAsia="Calibri"/>
                <w:bCs/>
                <w:sz w:val="22"/>
                <w:szCs w:val="22"/>
              </w:rPr>
              <w:t>–</w:t>
            </w:r>
            <w:r>
              <w:rPr>
                <w:rFonts w:eastAsia="Calibri"/>
                <w:sz w:val="22"/>
                <w:szCs w:val="22"/>
              </w:rPr>
              <w:t xml:space="preserve"> ставка за единицу максимальной мощности на осуществление мероприятий по </w:t>
            </w:r>
            <w:proofErr w:type="gramStart"/>
            <w:r>
              <w:rPr>
                <w:rFonts w:eastAsia="Calibri"/>
                <w:sz w:val="22"/>
                <w:szCs w:val="22"/>
              </w:rPr>
              <w:t xml:space="preserve">строительству </w:t>
            </w:r>
            <w:r>
              <w:rPr>
                <w:rFonts w:eastAsia="Calibri"/>
                <w:bCs/>
                <w:sz w:val="22"/>
                <w:szCs w:val="22"/>
                <w:vertAlign w:val="subscript"/>
              </w:rPr>
              <w:t xml:space="preserve"> </w:t>
            </w:r>
            <w:r>
              <w:rPr>
                <w:rFonts w:eastAsia="Calibri"/>
                <w:bCs/>
                <w:sz w:val="22"/>
                <w:szCs w:val="22"/>
              </w:rPr>
              <w:t>распределительных</w:t>
            </w:r>
            <w:proofErr w:type="gramEnd"/>
            <w:r>
              <w:rPr>
                <w:rFonts w:eastAsia="Calibri"/>
                <w:bCs/>
                <w:sz w:val="22"/>
                <w:szCs w:val="22"/>
              </w:rPr>
              <w:t xml:space="preserve"> трансформаторных подстанций  (РТП) с уровнем напряжения до 35 </w:t>
            </w:r>
            <w:proofErr w:type="spellStart"/>
            <w:r>
              <w:rPr>
                <w:rFonts w:eastAsia="Calibri"/>
                <w:bCs/>
                <w:sz w:val="22"/>
                <w:szCs w:val="22"/>
              </w:rPr>
              <w:t>кВ</w:t>
            </w:r>
            <w:proofErr w:type="spellEnd"/>
            <w:r>
              <w:rPr>
                <w:rFonts w:eastAsia="Calibri"/>
                <w:bCs/>
                <w:sz w:val="22"/>
                <w:szCs w:val="22"/>
              </w:rPr>
              <w:t>), (руб./кВт)</w:t>
            </w:r>
          </w:p>
        </w:tc>
      </w:tr>
      <w:tr w:rsidR="006A0205" w:rsidTr="006A0205">
        <w:tc>
          <w:tcPr>
            <w:tcW w:w="709" w:type="dxa"/>
            <w:tcBorders>
              <w:top w:val="single" w:sz="4" w:space="0" w:color="auto"/>
              <w:left w:val="single" w:sz="4" w:space="0" w:color="auto"/>
              <w:bottom w:val="single" w:sz="4" w:space="0" w:color="auto"/>
              <w:right w:val="single" w:sz="4" w:space="0" w:color="auto"/>
            </w:tcBorders>
            <w:vAlign w:val="center"/>
            <w:hideMark/>
          </w:tcPr>
          <w:p w:rsidR="006A0205" w:rsidRDefault="006A0205">
            <w:pPr>
              <w:jc w:val="center"/>
              <w:rPr>
                <w:rFonts w:eastAsia="Calibri"/>
                <w:bCs/>
                <w:sz w:val="22"/>
                <w:szCs w:val="22"/>
              </w:rPr>
            </w:pPr>
            <w:r>
              <w:rPr>
                <w:rFonts w:eastAsia="Calibri"/>
                <w:bCs/>
                <w:sz w:val="22"/>
                <w:szCs w:val="22"/>
              </w:rPr>
              <w:t>7.</w:t>
            </w:r>
          </w:p>
        </w:tc>
        <w:tc>
          <w:tcPr>
            <w:tcW w:w="14034" w:type="dxa"/>
            <w:gridSpan w:val="7"/>
            <w:tcBorders>
              <w:top w:val="single" w:sz="4" w:space="0" w:color="auto"/>
              <w:left w:val="single" w:sz="4" w:space="0" w:color="auto"/>
              <w:bottom w:val="single" w:sz="4" w:space="0" w:color="auto"/>
              <w:right w:val="single" w:sz="4" w:space="0" w:color="auto"/>
            </w:tcBorders>
            <w:vAlign w:val="center"/>
            <w:hideMark/>
          </w:tcPr>
          <w:p w:rsidR="006A0205" w:rsidRDefault="006A0205">
            <w:pPr>
              <w:rPr>
                <w:rFonts w:eastAsia="Calibri"/>
                <w:sz w:val="22"/>
                <w:szCs w:val="22"/>
              </w:rPr>
            </w:pPr>
            <w:r>
              <w:rPr>
                <w:color w:val="000000"/>
              </w:rPr>
              <w:t>С</w:t>
            </w:r>
            <w:r>
              <w:rPr>
                <w:color w:val="000000"/>
                <w:vertAlign w:val="superscript"/>
              </w:rPr>
              <w:t xml:space="preserve"> maxN</w:t>
            </w:r>
            <w:r>
              <w:rPr>
                <w:color w:val="000000"/>
                <w:sz w:val="28"/>
                <w:szCs w:val="28"/>
                <w:vertAlign w:val="subscript"/>
              </w:rPr>
              <w:t xml:space="preserve">7  </w:t>
            </w:r>
            <w:r>
              <w:rPr>
                <w:rFonts w:eastAsia="Calibri"/>
                <w:bCs/>
                <w:sz w:val="22"/>
                <w:szCs w:val="22"/>
              </w:rPr>
              <w:t xml:space="preserve"> –</w:t>
            </w:r>
            <w:r>
              <w:rPr>
                <w:rFonts w:eastAsia="Calibri"/>
                <w:sz w:val="22"/>
                <w:szCs w:val="22"/>
              </w:rPr>
              <w:t xml:space="preserve"> ставка за единицу максимальной мощности на осуществление мероприятий по строительству </w:t>
            </w:r>
            <w:r>
              <w:rPr>
                <w:rFonts w:eastAsia="Calibri"/>
                <w:bCs/>
                <w:sz w:val="22"/>
                <w:szCs w:val="22"/>
              </w:rPr>
              <w:t xml:space="preserve">трансформаторных подстанций уровнем напряжения 35 </w:t>
            </w:r>
            <w:proofErr w:type="spellStart"/>
            <w:r>
              <w:rPr>
                <w:rFonts w:eastAsia="Calibri"/>
                <w:bCs/>
                <w:sz w:val="22"/>
                <w:szCs w:val="22"/>
              </w:rPr>
              <w:t>кВ</w:t>
            </w:r>
            <w:proofErr w:type="spellEnd"/>
            <w:r>
              <w:rPr>
                <w:rFonts w:eastAsia="Calibri"/>
                <w:bCs/>
                <w:sz w:val="22"/>
                <w:szCs w:val="22"/>
              </w:rPr>
              <w:t xml:space="preserve"> и выше (ПС), (руб./кВт)</w:t>
            </w:r>
          </w:p>
        </w:tc>
      </w:tr>
    </w:tbl>
    <w:p w:rsidR="006A0205" w:rsidRDefault="006A0205" w:rsidP="006A0205">
      <w:pPr>
        <w:widowControl w:val="0"/>
        <w:autoSpaceDE w:val="0"/>
        <w:autoSpaceDN w:val="0"/>
        <w:adjustRightInd w:val="0"/>
        <w:ind w:right="140" w:firstLine="709"/>
        <w:jc w:val="right"/>
        <w:rPr>
          <w:bCs/>
          <w:sz w:val="20"/>
          <w:szCs w:val="20"/>
        </w:rPr>
      </w:pPr>
    </w:p>
    <w:p w:rsidR="006A0205" w:rsidRDefault="006A0205" w:rsidP="006A0205">
      <w:pPr>
        <w:widowControl w:val="0"/>
        <w:tabs>
          <w:tab w:val="left" w:pos="1276"/>
          <w:tab w:val="left" w:pos="1418"/>
        </w:tabs>
        <w:autoSpaceDE w:val="0"/>
        <w:autoSpaceDN w:val="0"/>
        <w:adjustRightInd w:val="0"/>
        <w:jc w:val="both"/>
        <w:rPr>
          <w:sz w:val="26"/>
          <w:szCs w:val="26"/>
          <w:highlight w:val="yellow"/>
        </w:rPr>
      </w:pPr>
      <w:r>
        <w:rPr>
          <w:bCs/>
          <w:sz w:val="26"/>
          <w:szCs w:val="26"/>
        </w:rPr>
        <w:t xml:space="preserve"> &lt;1&gt; Применяются для расчета платы за технологическое присоединение к электрическим сетям при временной схеме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 и постоянной схеме электроснабжения. </w:t>
      </w:r>
      <w:r>
        <w:rPr>
          <w:sz w:val="26"/>
          <w:szCs w:val="26"/>
        </w:rPr>
        <w:t xml:space="preserve"> </w:t>
      </w:r>
    </w:p>
    <w:p w:rsidR="006A0205" w:rsidRDefault="006A0205" w:rsidP="006A0205">
      <w:pPr>
        <w:widowControl w:val="0"/>
        <w:tabs>
          <w:tab w:val="left" w:pos="1276"/>
          <w:tab w:val="left" w:pos="1418"/>
        </w:tabs>
        <w:autoSpaceDE w:val="0"/>
        <w:autoSpaceDN w:val="0"/>
        <w:adjustRightInd w:val="0"/>
        <w:jc w:val="both"/>
        <w:rPr>
          <w:bCs/>
          <w:sz w:val="26"/>
          <w:szCs w:val="26"/>
          <w:highlight w:val="yellow"/>
        </w:rPr>
      </w:pPr>
    </w:p>
    <w:p w:rsidR="006A0205" w:rsidRDefault="006A0205" w:rsidP="006A0205">
      <w:pPr>
        <w:ind w:firstLine="709"/>
        <w:jc w:val="both"/>
        <w:rPr>
          <w:sz w:val="26"/>
          <w:szCs w:val="26"/>
        </w:rPr>
      </w:pPr>
      <w:r>
        <w:rPr>
          <w:bCs/>
          <w:sz w:val="26"/>
          <w:szCs w:val="26"/>
        </w:rPr>
        <w:t xml:space="preserve">         </w:t>
      </w:r>
      <w:r>
        <w:rPr>
          <w:sz w:val="26"/>
          <w:szCs w:val="26"/>
        </w:rPr>
        <w:t>Примечание.</w:t>
      </w:r>
    </w:p>
    <w:p w:rsidR="006A0205" w:rsidRDefault="006A0205" w:rsidP="006A0205">
      <w:pPr>
        <w:ind w:firstLine="709"/>
        <w:jc w:val="both"/>
        <w:rPr>
          <w:sz w:val="26"/>
          <w:szCs w:val="26"/>
        </w:rPr>
      </w:pPr>
      <w:r>
        <w:rPr>
          <w:sz w:val="26"/>
          <w:szCs w:val="26"/>
        </w:rPr>
        <w:t>Для Заявителей, осуществляющих технологическое присоединение своих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ставки за единицу максимальной мощности, определяющие величину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 равны нулю.</w:t>
      </w:r>
    </w:p>
    <w:p w:rsidR="006A0205" w:rsidRDefault="006A0205" w:rsidP="006A0205">
      <w:pPr>
        <w:autoSpaceDE w:val="0"/>
        <w:autoSpaceDN w:val="0"/>
        <w:adjustRightInd w:val="0"/>
        <w:ind w:firstLine="709"/>
        <w:jc w:val="both"/>
        <w:rPr>
          <w:position w:val="-28"/>
          <w:sz w:val="26"/>
          <w:szCs w:val="26"/>
        </w:rPr>
      </w:pPr>
      <w:r>
        <w:rPr>
          <w:position w:val="-28"/>
          <w:sz w:val="26"/>
          <w:szCs w:val="26"/>
        </w:rPr>
        <w:t xml:space="preserve">Размер тарифных ставок за технологическое присоединение определен для третьей категории надежности электроснабжения (технологическое присоединение к одному источнику энергоснабжения). </w:t>
      </w:r>
    </w:p>
    <w:p w:rsidR="006A0205" w:rsidRDefault="006A0205" w:rsidP="006A0205">
      <w:pPr>
        <w:rPr>
          <w:position w:val="-28"/>
          <w:sz w:val="26"/>
          <w:szCs w:val="26"/>
        </w:rPr>
        <w:sectPr w:rsidR="006A0205" w:rsidSect="006A0205">
          <w:type w:val="continuous"/>
          <w:pgSz w:w="16838" w:h="11906" w:orient="landscape"/>
          <w:pgMar w:top="1134" w:right="567" w:bottom="1134" w:left="1701" w:header="709" w:footer="709" w:gutter="0"/>
          <w:cols w:space="720"/>
        </w:sectPr>
      </w:pPr>
    </w:p>
    <w:p w:rsidR="006A0205" w:rsidRDefault="006A0205" w:rsidP="006A0205">
      <w:pPr>
        <w:widowControl w:val="0"/>
        <w:autoSpaceDE w:val="0"/>
        <w:autoSpaceDN w:val="0"/>
        <w:adjustRightInd w:val="0"/>
        <w:jc w:val="right"/>
        <w:rPr>
          <w:sz w:val="26"/>
          <w:szCs w:val="26"/>
        </w:rPr>
      </w:pPr>
      <w:r>
        <w:rPr>
          <w:sz w:val="26"/>
          <w:szCs w:val="26"/>
        </w:rPr>
        <w:t>Приложение № 4</w:t>
      </w:r>
    </w:p>
    <w:p w:rsidR="006A0205" w:rsidRDefault="006A0205" w:rsidP="006A0205">
      <w:pPr>
        <w:widowControl w:val="0"/>
        <w:autoSpaceDE w:val="0"/>
        <w:autoSpaceDN w:val="0"/>
        <w:adjustRightInd w:val="0"/>
        <w:jc w:val="right"/>
        <w:rPr>
          <w:sz w:val="26"/>
          <w:szCs w:val="26"/>
        </w:rPr>
      </w:pPr>
      <w:r>
        <w:rPr>
          <w:sz w:val="26"/>
          <w:szCs w:val="26"/>
        </w:rPr>
        <w:t>к приказу министерства</w:t>
      </w:r>
    </w:p>
    <w:p w:rsidR="006A0205" w:rsidRDefault="006A0205" w:rsidP="006A0205">
      <w:pPr>
        <w:widowControl w:val="0"/>
        <w:autoSpaceDE w:val="0"/>
        <w:autoSpaceDN w:val="0"/>
        <w:adjustRightInd w:val="0"/>
        <w:jc w:val="right"/>
        <w:rPr>
          <w:sz w:val="26"/>
          <w:szCs w:val="26"/>
        </w:rPr>
      </w:pPr>
      <w:r>
        <w:rPr>
          <w:sz w:val="26"/>
          <w:szCs w:val="26"/>
        </w:rPr>
        <w:t>конкурентной политики</w:t>
      </w:r>
    </w:p>
    <w:p w:rsidR="006A0205" w:rsidRDefault="006A0205" w:rsidP="006A0205">
      <w:pPr>
        <w:widowControl w:val="0"/>
        <w:tabs>
          <w:tab w:val="left" w:pos="7230"/>
        </w:tabs>
        <w:autoSpaceDE w:val="0"/>
        <w:autoSpaceDN w:val="0"/>
        <w:adjustRightInd w:val="0"/>
        <w:jc w:val="right"/>
        <w:rPr>
          <w:sz w:val="26"/>
          <w:szCs w:val="26"/>
        </w:rPr>
      </w:pPr>
      <w:r>
        <w:rPr>
          <w:sz w:val="26"/>
          <w:szCs w:val="26"/>
        </w:rPr>
        <w:t>Калужской области</w:t>
      </w:r>
    </w:p>
    <w:p w:rsidR="006A0205" w:rsidRDefault="006A0205" w:rsidP="006A0205">
      <w:pPr>
        <w:jc w:val="right"/>
        <w:rPr>
          <w:sz w:val="26"/>
          <w:szCs w:val="26"/>
        </w:rPr>
      </w:pPr>
      <w:r>
        <w:rPr>
          <w:sz w:val="26"/>
          <w:szCs w:val="26"/>
        </w:rPr>
        <w:t>от 26.12.2018 № 582-РК</w:t>
      </w:r>
    </w:p>
    <w:p w:rsidR="006A0205" w:rsidRDefault="006A0205" w:rsidP="006A0205">
      <w:pPr>
        <w:jc w:val="center"/>
        <w:rPr>
          <w:b/>
          <w:sz w:val="26"/>
          <w:szCs w:val="26"/>
        </w:rPr>
      </w:pPr>
    </w:p>
    <w:p w:rsidR="006A0205" w:rsidRDefault="006A0205" w:rsidP="006A0205">
      <w:pPr>
        <w:jc w:val="center"/>
        <w:rPr>
          <w:b/>
          <w:sz w:val="26"/>
          <w:szCs w:val="26"/>
        </w:rPr>
      </w:pPr>
    </w:p>
    <w:p w:rsidR="006A0205" w:rsidRDefault="006A0205" w:rsidP="006A0205">
      <w:pPr>
        <w:jc w:val="center"/>
        <w:rPr>
          <w:b/>
          <w:sz w:val="26"/>
          <w:szCs w:val="26"/>
        </w:rPr>
      </w:pPr>
      <w:r>
        <w:rPr>
          <w:b/>
          <w:sz w:val="26"/>
          <w:szCs w:val="26"/>
        </w:rPr>
        <w:t xml:space="preserve">Формулы платы за технологическое присоединение к электрическим сетям </w:t>
      </w:r>
    </w:p>
    <w:p w:rsidR="006A0205" w:rsidRDefault="006A0205" w:rsidP="006A0205">
      <w:pPr>
        <w:widowControl w:val="0"/>
        <w:autoSpaceDE w:val="0"/>
        <w:autoSpaceDN w:val="0"/>
        <w:adjustRightInd w:val="0"/>
        <w:jc w:val="center"/>
        <w:rPr>
          <w:b/>
          <w:bCs/>
          <w:sz w:val="26"/>
          <w:szCs w:val="26"/>
        </w:rPr>
      </w:pPr>
      <w:r>
        <w:rPr>
          <w:b/>
          <w:bCs/>
          <w:sz w:val="26"/>
          <w:szCs w:val="26"/>
        </w:rPr>
        <w:t>территориальных сетевых организаций Калужской области</w:t>
      </w:r>
    </w:p>
    <w:p w:rsidR="006A0205" w:rsidRDefault="006A0205" w:rsidP="006A0205">
      <w:pPr>
        <w:jc w:val="center"/>
        <w:rPr>
          <w:b/>
          <w:sz w:val="26"/>
          <w:szCs w:val="26"/>
        </w:rPr>
      </w:pPr>
    </w:p>
    <w:p w:rsidR="006A0205" w:rsidRDefault="006A0205" w:rsidP="006A0205">
      <w:pPr>
        <w:rPr>
          <w:sz w:val="26"/>
          <w:szCs w:val="26"/>
        </w:rPr>
      </w:pPr>
    </w:p>
    <w:p w:rsidR="006A0205" w:rsidRDefault="006A0205" w:rsidP="006A0205">
      <w:pPr>
        <w:ind w:firstLine="709"/>
        <w:jc w:val="both"/>
        <w:rPr>
          <w:sz w:val="26"/>
          <w:szCs w:val="26"/>
        </w:rPr>
      </w:pPr>
      <w:r>
        <w:rPr>
          <w:sz w:val="26"/>
          <w:szCs w:val="26"/>
        </w:rPr>
        <w:t>1. Если отсутствует необходимость реализации мероприятий "последней мили":</w:t>
      </w:r>
    </w:p>
    <w:p w:rsidR="006A0205" w:rsidRDefault="006A0205" w:rsidP="006A0205">
      <w:pPr>
        <w:ind w:firstLine="709"/>
        <w:jc w:val="both"/>
        <w:rPr>
          <w:sz w:val="26"/>
          <w:szCs w:val="26"/>
        </w:rPr>
      </w:pPr>
    </w:p>
    <w:p w:rsidR="006A0205" w:rsidRDefault="006A0205" w:rsidP="006A0205">
      <w:pPr>
        <w:ind w:firstLine="709"/>
        <w:jc w:val="both"/>
        <w:rPr>
          <w:sz w:val="26"/>
          <w:szCs w:val="26"/>
        </w:rPr>
      </w:pPr>
      <w:r>
        <w:rPr>
          <w:sz w:val="26"/>
          <w:szCs w:val="26"/>
        </w:rPr>
        <w:t>С</w:t>
      </w:r>
      <w:r>
        <w:rPr>
          <w:sz w:val="26"/>
          <w:szCs w:val="26"/>
          <w:vertAlign w:val="subscript"/>
        </w:rPr>
        <w:t xml:space="preserve">1 </w:t>
      </w:r>
      <w:r>
        <w:rPr>
          <w:sz w:val="26"/>
          <w:szCs w:val="26"/>
        </w:rPr>
        <w:t>= C</w:t>
      </w:r>
      <w:r>
        <w:rPr>
          <w:sz w:val="26"/>
          <w:szCs w:val="26"/>
          <w:vertAlign w:val="subscript"/>
        </w:rPr>
        <w:t>1.1</w:t>
      </w:r>
      <w:r>
        <w:rPr>
          <w:sz w:val="26"/>
          <w:szCs w:val="26"/>
        </w:rPr>
        <w:t xml:space="preserve"> + C</w:t>
      </w:r>
      <w:r>
        <w:rPr>
          <w:sz w:val="26"/>
          <w:szCs w:val="26"/>
          <w:vertAlign w:val="subscript"/>
        </w:rPr>
        <w:t>1.2</w:t>
      </w:r>
      <w:r>
        <w:rPr>
          <w:sz w:val="26"/>
          <w:szCs w:val="26"/>
        </w:rPr>
        <w:t xml:space="preserve"> (руб.),</w:t>
      </w:r>
    </w:p>
    <w:p w:rsidR="006A0205" w:rsidRDefault="006A0205" w:rsidP="006A0205">
      <w:pPr>
        <w:ind w:firstLine="709"/>
        <w:jc w:val="both"/>
        <w:rPr>
          <w:sz w:val="26"/>
          <w:szCs w:val="26"/>
        </w:rPr>
      </w:pPr>
    </w:p>
    <w:p w:rsidR="006A0205" w:rsidRDefault="006A0205" w:rsidP="006A0205">
      <w:pPr>
        <w:ind w:firstLine="709"/>
        <w:jc w:val="both"/>
        <w:rPr>
          <w:sz w:val="26"/>
          <w:szCs w:val="26"/>
        </w:rPr>
      </w:pPr>
      <w:r>
        <w:rPr>
          <w:sz w:val="26"/>
          <w:szCs w:val="26"/>
        </w:rPr>
        <w:t>где:</w:t>
      </w:r>
    </w:p>
    <w:p w:rsidR="006A0205" w:rsidRDefault="006A0205" w:rsidP="006A0205">
      <w:pPr>
        <w:ind w:firstLine="709"/>
        <w:jc w:val="both"/>
        <w:rPr>
          <w:sz w:val="26"/>
          <w:szCs w:val="26"/>
        </w:rPr>
      </w:pPr>
      <w:r>
        <w:rPr>
          <w:sz w:val="26"/>
          <w:szCs w:val="26"/>
        </w:rPr>
        <w:t>C</w:t>
      </w:r>
      <w:r>
        <w:rPr>
          <w:sz w:val="26"/>
          <w:szCs w:val="26"/>
          <w:vertAlign w:val="subscript"/>
        </w:rPr>
        <w:t>1</w:t>
      </w:r>
      <w:r>
        <w:rPr>
          <w:sz w:val="26"/>
          <w:szCs w:val="26"/>
        </w:rP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6A0205" w:rsidRDefault="006A0205" w:rsidP="006A0205">
      <w:pPr>
        <w:ind w:firstLine="709"/>
        <w:jc w:val="both"/>
        <w:rPr>
          <w:sz w:val="26"/>
          <w:szCs w:val="26"/>
        </w:rPr>
      </w:pPr>
      <w:r>
        <w:rPr>
          <w:sz w:val="26"/>
          <w:szCs w:val="26"/>
        </w:rPr>
        <w:t>C</w:t>
      </w:r>
      <w:r>
        <w:rPr>
          <w:sz w:val="26"/>
          <w:szCs w:val="26"/>
          <w:vertAlign w:val="subscript"/>
        </w:rPr>
        <w:t>1.1 -</w:t>
      </w:r>
      <w:r>
        <w:rPr>
          <w:sz w:val="26"/>
          <w:szCs w:val="26"/>
        </w:rPr>
        <w:t xml:space="preserve"> Подготовка и выдача сетевой    организацией технических </w:t>
      </w:r>
      <w:proofErr w:type="gramStart"/>
      <w:r>
        <w:rPr>
          <w:sz w:val="26"/>
          <w:szCs w:val="26"/>
        </w:rPr>
        <w:t>условий  Заявителю</w:t>
      </w:r>
      <w:proofErr w:type="gramEnd"/>
      <w:r>
        <w:rPr>
          <w:sz w:val="26"/>
          <w:szCs w:val="26"/>
        </w:rPr>
        <w:t xml:space="preserve"> (ТУ);</w:t>
      </w:r>
    </w:p>
    <w:p w:rsidR="006A0205" w:rsidRDefault="006A0205" w:rsidP="006A0205">
      <w:pPr>
        <w:ind w:firstLine="709"/>
        <w:jc w:val="both"/>
        <w:rPr>
          <w:sz w:val="26"/>
          <w:szCs w:val="26"/>
        </w:rPr>
      </w:pPr>
      <w:r>
        <w:rPr>
          <w:sz w:val="26"/>
          <w:szCs w:val="26"/>
        </w:rPr>
        <w:t>C</w:t>
      </w:r>
      <w:r>
        <w:rPr>
          <w:sz w:val="26"/>
          <w:szCs w:val="26"/>
          <w:vertAlign w:val="subscript"/>
        </w:rPr>
        <w:t xml:space="preserve">1.2 - </w:t>
      </w:r>
      <w:r>
        <w:rPr>
          <w:sz w:val="26"/>
          <w:szCs w:val="26"/>
        </w:rPr>
        <w:t>Проверка сетевой организацией   выполнения Заявителем технических условий.</w:t>
      </w:r>
    </w:p>
    <w:p w:rsidR="006A0205" w:rsidRDefault="006A0205" w:rsidP="006A0205">
      <w:pPr>
        <w:tabs>
          <w:tab w:val="left" w:pos="2670"/>
        </w:tabs>
        <w:ind w:firstLine="709"/>
        <w:jc w:val="both"/>
        <w:rPr>
          <w:sz w:val="26"/>
          <w:szCs w:val="26"/>
        </w:rPr>
      </w:pPr>
      <w:r>
        <w:rPr>
          <w:sz w:val="26"/>
          <w:szCs w:val="26"/>
        </w:rPr>
        <w:tab/>
      </w:r>
    </w:p>
    <w:p w:rsidR="006A0205" w:rsidRDefault="006A0205" w:rsidP="006A0205">
      <w:pPr>
        <w:ind w:firstLine="709"/>
        <w:jc w:val="both"/>
        <w:rPr>
          <w:sz w:val="26"/>
          <w:szCs w:val="26"/>
        </w:rPr>
      </w:pPr>
    </w:p>
    <w:p w:rsidR="006A0205" w:rsidRDefault="006A0205" w:rsidP="006A0205">
      <w:pPr>
        <w:ind w:firstLine="709"/>
        <w:jc w:val="both"/>
        <w:rPr>
          <w:sz w:val="26"/>
          <w:szCs w:val="26"/>
        </w:rPr>
      </w:pPr>
      <w:r>
        <w:rPr>
          <w:sz w:val="26"/>
          <w:szCs w:val="26"/>
        </w:rPr>
        <w:t>2. Если при технологическом присоединении Заявителя предусматривается мероприятие "последней мили" по прокладке воздушных линий электропередач:</w:t>
      </w:r>
    </w:p>
    <w:p w:rsidR="006A0205" w:rsidRDefault="006A0205" w:rsidP="006A0205">
      <w:pPr>
        <w:ind w:firstLine="709"/>
        <w:jc w:val="both"/>
        <w:rPr>
          <w:sz w:val="26"/>
          <w:szCs w:val="26"/>
        </w:rPr>
      </w:pPr>
    </w:p>
    <w:p w:rsidR="006A0205" w:rsidRDefault="006A0205" w:rsidP="006A0205">
      <w:pPr>
        <w:ind w:firstLine="709"/>
        <w:jc w:val="both"/>
        <w:rPr>
          <w:sz w:val="26"/>
          <w:szCs w:val="26"/>
          <w:lang w:val="en-US"/>
        </w:rPr>
      </w:pPr>
      <w:r>
        <w:rPr>
          <w:sz w:val="26"/>
          <w:szCs w:val="26"/>
        </w:rPr>
        <w:t>П</w:t>
      </w:r>
      <w:r>
        <w:rPr>
          <w:sz w:val="26"/>
          <w:szCs w:val="26"/>
          <w:vertAlign w:val="subscript"/>
          <w:lang w:val="en-US"/>
        </w:rPr>
        <w:t>2</w:t>
      </w:r>
      <w:r>
        <w:rPr>
          <w:sz w:val="26"/>
          <w:szCs w:val="26"/>
          <w:lang w:val="en-US"/>
        </w:rPr>
        <w:t xml:space="preserve"> = C</w:t>
      </w:r>
      <w:r>
        <w:rPr>
          <w:sz w:val="26"/>
          <w:szCs w:val="26"/>
          <w:vertAlign w:val="subscript"/>
          <w:lang w:val="en-US"/>
        </w:rPr>
        <w:t>1</w:t>
      </w:r>
      <w:r>
        <w:rPr>
          <w:sz w:val="26"/>
          <w:szCs w:val="26"/>
          <w:lang w:val="en-US"/>
        </w:rPr>
        <w:t xml:space="preserve"> + </w:t>
      </w:r>
      <w:proofErr w:type="gramStart"/>
      <w:r>
        <w:rPr>
          <w:sz w:val="26"/>
          <w:szCs w:val="26"/>
          <w:lang w:val="en-US"/>
        </w:rPr>
        <w:t>∑(</w:t>
      </w:r>
      <w:proofErr w:type="gramEnd"/>
      <w:r>
        <w:rPr>
          <w:sz w:val="26"/>
          <w:szCs w:val="26"/>
          <w:lang w:val="en-US"/>
        </w:rPr>
        <w:t>C</w:t>
      </w:r>
      <w:r>
        <w:rPr>
          <w:sz w:val="26"/>
          <w:szCs w:val="26"/>
          <w:vertAlign w:val="subscript"/>
          <w:lang w:val="en-US"/>
        </w:rPr>
        <w:t>2i,t</w:t>
      </w:r>
      <w:r>
        <w:rPr>
          <w:sz w:val="26"/>
          <w:szCs w:val="26"/>
          <w:lang w:val="en-US"/>
        </w:rPr>
        <w:t xml:space="preserve"> x L</w:t>
      </w:r>
      <w:r>
        <w:rPr>
          <w:sz w:val="26"/>
          <w:szCs w:val="26"/>
          <w:vertAlign w:val="subscript"/>
          <w:lang w:val="en-US"/>
        </w:rPr>
        <w:t>2i,t</w:t>
      </w:r>
      <w:r>
        <w:rPr>
          <w:sz w:val="26"/>
          <w:szCs w:val="26"/>
          <w:lang w:val="en-US"/>
        </w:rPr>
        <w:t>) (</w:t>
      </w:r>
      <w:proofErr w:type="spellStart"/>
      <w:r>
        <w:rPr>
          <w:sz w:val="26"/>
          <w:szCs w:val="26"/>
        </w:rPr>
        <w:t>руб</w:t>
      </w:r>
      <w:proofErr w:type="spellEnd"/>
      <w:r>
        <w:rPr>
          <w:sz w:val="26"/>
          <w:szCs w:val="26"/>
          <w:lang w:val="en-US"/>
        </w:rPr>
        <w:t>.),</w:t>
      </w:r>
    </w:p>
    <w:p w:rsidR="006A0205" w:rsidRDefault="006A0205" w:rsidP="006A0205">
      <w:pPr>
        <w:ind w:firstLine="709"/>
        <w:jc w:val="both"/>
        <w:rPr>
          <w:sz w:val="26"/>
          <w:szCs w:val="26"/>
          <w:lang w:val="en-US"/>
        </w:rPr>
      </w:pPr>
    </w:p>
    <w:p w:rsidR="006A0205" w:rsidRDefault="006A0205" w:rsidP="006A0205">
      <w:pPr>
        <w:ind w:firstLine="709"/>
        <w:jc w:val="both"/>
        <w:rPr>
          <w:sz w:val="26"/>
          <w:szCs w:val="26"/>
        </w:rPr>
      </w:pPr>
      <w:r>
        <w:rPr>
          <w:sz w:val="26"/>
          <w:szCs w:val="26"/>
        </w:rPr>
        <w:t>где:</w:t>
      </w:r>
    </w:p>
    <w:p w:rsidR="006A0205" w:rsidRDefault="006A0205" w:rsidP="006A0205">
      <w:pPr>
        <w:ind w:firstLine="709"/>
        <w:jc w:val="both"/>
        <w:rPr>
          <w:sz w:val="26"/>
          <w:szCs w:val="26"/>
        </w:rPr>
      </w:pPr>
      <w:r>
        <w:rPr>
          <w:sz w:val="26"/>
          <w:szCs w:val="26"/>
        </w:rPr>
        <w:t>C</w:t>
      </w:r>
      <w:r>
        <w:rPr>
          <w:sz w:val="26"/>
          <w:szCs w:val="26"/>
          <w:vertAlign w:val="subscript"/>
        </w:rPr>
        <w:t>1</w:t>
      </w:r>
      <w:r>
        <w:rPr>
          <w:sz w:val="26"/>
          <w:szCs w:val="26"/>
        </w:rP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без расходов, связанных со строительством объектов электросетевого хозяйства (руб. /1 присоединение);</w:t>
      </w:r>
    </w:p>
    <w:p w:rsidR="006A0205" w:rsidRDefault="006A0205" w:rsidP="006A0205">
      <w:pPr>
        <w:ind w:firstLine="709"/>
        <w:jc w:val="both"/>
        <w:rPr>
          <w:sz w:val="26"/>
          <w:szCs w:val="26"/>
        </w:rPr>
      </w:pPr>
      <w:r>
        <w:rPr>
          <w:sz w:val="26"/>
          <w:szCs w:val="26"/>
          <w:lang w:val="en-US"/>
        </w:rPr>
        <w:t>C</w:t>
      </w:r>
      <w:r>
        <w:rPr>
          <w:sz w:val="26"/>
          <w:szCs w:val="26"/>
          <w:vertAlign w:val="subscript"/>
        </w:rPr>
        <w:t>2</w:t>
      </w:r>
      <w:proofErr w:type="spellStart"/>
      <w:proofErr w:type="gramStart"/>
      <w:r>
        <w:rPr>
          <w:sz w:val="26"/>
          <w:szCs w:val="26"/>
          <w:vertAlign w:val="subscript"/>
          <w:lang w:val="en-US"/>
        </w:rPr>
        <w:t>i</w:t>
      </w:r>
      <w:proofErr w:type="spellEnd"/>
      <w:r>
        <w:rPr>
          <w:sz w:val="26"/>
          <w:szCs w:val="26"/>
          <w:vertAlign w:val="subscript"/>
        </w:rPr>
        <w:t>,</w:t>
      </w:r>
      <w:r>
        <w:rPr>
          <w:sz w:val="26"/>
          <w:szCs w:val="26"/>
          <w:vertAlign w:val="subscript"/>
          <w:lang w:val="en-US"/>
        </w:rPr>
        <w:t>t</w:t>
      </w:r>
      <w:proofErr w:type="gramEnd"/>
      <w:r w:rsidRPr="006A0205">
        <w:rPr>
          <w:sz w:val="26"/>
          <w:szCs w:val="26"/>
        </w:rPr>
        <w:t xml:space="preserve"> </w:t>
      </w:r>
      <w:r>
        <w:rPr>
          <w:sz w:val="26"/>
          <w:szCs w:val="26"/>
        </w:rPr>
        <w:t xml:space="preserve">- стандартизированная тарифная ставка на покрытие расходов сетевой организации на строительство воздушных линий электропередачи  на </w:t>
      </w:r>
      <w:proofErr w:type="spellStart"/>
      <w:r>
        <w:rPr>
          <w:sz w:val="26"/>
          <w:szCs w:val="26"/>
          <w:lang w:val="en-US"/>
        </w:rPr>
        <w:t>i</w:t>
      </w:r>
      <w:proofErr w:type="spellEnd"/>
      <w:r>
        <w:rPr>
          <w:sz w:val="26"/>
          <w:szCs w:val="26"/>
        </w:rPr>
        <w:t>-том уровне напряжения в зависимости от вида используемого материала и (или) способа выполнения работ (</w:t>
      </w:r>
      <w:r>
        <w:rPr>
          <w:sz w:val="26"/>
          <w:szCs w:val="26"/>
          <w:lang w:val="en-US"/>
        </w:rPr>
        <w:t>t</w:t>
      </w:r>
      <w:r>
        <w:rPr>
          <w:sz w:val="26"/>
          <w:szCs w:val="26"/>
        </w:rPr>
        <w:t>) в расчете на 1 км линий, руб./км;</w:t>
      </w:r>
    </w:p>
    <w:p w:rsidR="006A0205" w:rsidRDefault="006A0205" w:rsidP="006A0205">
      <w:pPr>
        <w:ind w:firstLine="709"/>
        <w:jc w:val="both"/>
        <w:rPr>
          <w:sz w:val="26"/>
          <w:szCs w:val="26"/>
        </w:rPr>
      </w:pPr>
      <w:r>
        <w:rPr>
          <w:sz w:val="26"/>
          <w:szCs w:val="26"/>
          <w:lang w:val="en-US"/>
        </w:rPr>
        <w:t>L</w:t>
      </w:r>
      <w:r>
        <w:rPr>
          <w:sz w:val="26"/>
          <w:szCs w:val="26"/>
          <w:vertAlign w:val="subscript"/>
        </w:rPr>
        <w:t>2</w:t>
      </w:r>
      <w:proofErr w:type="spellStart"/>
      <w:proofErr w:type="gramStart"/>
      <w:r>
        <w:rPr>
          <w:sz w:val="26"/>
          <w:szCs w:val="26"/>
          <w:vertAlign w:val="subscript"/>
          <w:lang w:val="en-US"/>
        </w:rPr>
        <w:t>i</w:t>
      </w:r>
      <w:proofErr w:type="spellEnd"/>
      <w:r>
        <w:rPr>
          <w:sz w:val="26"/>
          <w:szCs w:val="26"/>
          <w:vertAlign w:val="subscript"/>
        </w:rPr>
        <w:t>,</w:t>
      </w:r>
      <w:r>
        <w:rPr>
          <w:sz w:val="26"/>
          <w:szCs w:val="26"/>
          <w:vertAlign w:val="subscript"/>
          <w:lang w:val="en-US"/>
        </w:rPr>
        <w:t>t</w:t>
      </w:r>
      <w:proofErr w:type="gramEnd"/>
      <w:r w:rsidRPr="006A0205">
        <w:rPr>
          <w:sz w:val="26"/>
          <w:szCs w:val="26"/>
        </w:rPr>
        <w:t xml:space="preserve"> </w:t>
      </w:r>
      <w:r>
        <w:rPr>
          <w:sz w:val="26"/>
          <w:szCs w:val="26"/>
        </w:rPr>
        <w:t xml:space="preserve">- протяженность воздушных линий электропередач электропередачи  на </w:t>
      </w:r>
      <w:proofErr w:type="spellStart"/>
      <w:r>
        <w:rPr>
          <w:sz w:val="26"/>
          <w:szCs w:val="26"/>
          <w:lang w:val="en-US"/>
        </w:rPr>
        <w:t>i</w:t>
      </w:r>
      <w:proofErr w:type="spellEnd"/>
      <w:r>
        <w:rPr>
          <w:sz w:val="26"/>
          <w:szCs w:val="26"/>
        </w:rPr>
        <w:t>-том уровне напряжения в зависимости от вида используемого материала и (или) способа выполнения работ (</w:t>
      </w:r>
      <w:r>
        <w:rPr>
          <w:sz w:val="26"/>
          <w:szCs w:val="26"/>
          <w:lang w:val="en-US"/>
        </w:rPr>
        <w:t>t</w:t>
      </w:r>
      <w:r>
        <w:rPr>
          <w:sz w:val="26"/>
          <w:szCs w:val="26"/>
        </w:rPr>
        <w:t>) (км).</w:t>
      </w:r>
    </w:p>
    <w:p w:rsidR="006A0205" w:rsidRDefault="006A0205" w:rsidP="006A0205">
      <w:pPr>
        <w:ind w:firstLine="709"/>
        <w:jc w:val="both"/>
        <w:rPr>
          <w:sz w:val="26"/>
          <w:szCs w:val="26"/>
        </w:rPr>
      </w:pPr>
      <w:r>
        <w:rPr>
          <w:sz w:val="26"/>
          <w:szCs w:val="26"/>
        </w:rPr>
        <w:lastRenderedPageBreak/>
        <w:t>3. Если при технологическом присоединении Заявителя предусматривается мероприятие "последней мили" по прокладке кабельных линий электропередач:</w:t>
      </w:r>
    </w:p>
    <w:p w:rsidR="006A0205" w:rsidRDefault="006A0205" w:rsidP="006A0205">
      <w:pPr>
        <w:ind w:firstLine="709"/>
        <w:jc w:val="both"/>
        <w:rPr>
          <w:sz w:val="26"/>
          <w:szCs w:val="26"/>
        </w:rPr>
      </w:pPr>
    </w:p>
    <w:p w:rsidR="006A0205" w:rsidRDefault="006A0205" w:rsidP="006A0205">
      <w:pPr>
        <w:ind w:firstLine="709"/>
        <w:jc w:val="both"/>
        <w:rPr>
          <w:sz w:val="26"/>
          <w:szCs w:val="26"/>
          <w:lang w:val="en-US"/>
        </w:rPr>
      </w:pPr>
      <w:r>
        <w:rPr>
          <w:sz w:val="26"/>
          <w:szCs w:val="26"/>
        </w:rPr>
        <w:t>П</w:t>
      </w:r>
      <w:r>
        <w:rPr>
          <w:sz w:val="26"/>
          <w:szCs w:val="26"/>
          <w:vertAlign w:val="subscript"/>
          <w:lang w:val="en-US"/>
        </w:rPr>
        <w:t>3</w:t>
      </w:r>
      <w:r>
        <w:rPr>
          <w:sz w:val="26"/>
          <w:szCs w:val="26"/>
          <w:lang w:val="en-US"/>
        </w:rPr>
        <w:t xml:space="preserve"> = C</w:t>
      </w:r>
      <w:r>
        <w:rPr>
          <w:sz w:val="26"/>
          <w:szCs w:val="26"/>
          <w:vertAlign w:val="subscript"/>
          <w:lang w:val="en-US"/>
        </w:rPr>
        <w:t>1</w:t>
      </w:r>
      <w:r>
        <w:rPr>
          <w:sz w:val="26"/>
          <w:szCs w:val="26"/>
          <w:lang w:val="en-US"/>
        </w:rPr>
        <w:t>+ ∑ (C</w:t>
      </w:r>
      <w:r>
        <w:rPr>
          <w:sz w:val="26"/>
          <w:szCs w:val="26"/>
          <w:vertAlign w:val="subscript"/>
          <w:lang w:val="en-US"/>
        </w:rPr>
        <w:t>3it</w:t>
      </w:r>
      <w:r>
        <w:rPr>
          <w:sz w:val="26"/>
          <w:szCs w:val="26"/>
          <w:lang w:val="en-US"/>
        </w:rPr>
        <w:t xml:space="preserve"> x L</w:t>
      </w:r>
      <w:r>
        <w:rPr>
          <w:sz w:val="26"/>
          <w:szCs w:val="26"/>
          <w:vertAlign w:val="subscript"/>
          <w:lang w:val="en-US"/>
        </w:rPr>
        <w:t>3it</w:t>
      </w:r>
      <w:r>
        <w:rPr>
          <w:sz w:val="26"/>
          <w:szCs w:val="26"/>
          <w:lang w:val="en-US"/>
        </w:rPr>
        <w:t>) (</w:t>
      </w:r>
      <w:proofErr w:type="spellStart"/>
      <w:r>
        <w:rPr>
          <w:sz w:val="26"/>
          <w:szCs w:val="26"/>
        </w:rPr>
        <w:t>руб</w:t>
      </w:r>
      <w:proofErr w:type="spellEnd"/>
      <w:r>
        <w:rPr>
          <w:sz w:val="26"/>
          <w:szCs w:val="26"/>
          <w:lang w:val="en-US"/>
        </w:rPr>
        <w:t>.),</w:t>
      </w:r>
    </w:p>
    <w:p w:rsidR="006A0205" w:rsidRDefault="006A0205" w:rsidP="006A0205">
      <w:pPr>
        <w:ind w:firstLine="709"/>
        <w:jc w:val="both"/>
        <w:rPr>
          <w:sz w:val="26"/>
          <w:szCs w:val="26"/>
          <w:lang w:val="en-US"/>
        </w:rPr>
      </w:pPr>
    </w:p>
    <w:p w:rsidR="006A0205" w:rsidRDefault="006A0205" w:rsidP="006A0205">
      <w:pPr>
        <w:ind w:firstLine="709"/>
        <w:jc w:val="both"/>
        <w:rPr>
          <w:sz w:val="26"/>
          <w:szCs w:val="26"/>
        </w:rPr>
      </w:pPr>
      <w:r>
        <w:rPr>
          <w:sz w:val="26"/>
          <w:szCs w:val="26"/>
        </w:rPr>
        <w:t>где:</w:t>
      </w:r>
    </w:p>
    <w:p w:rsidR="006A0205" w:rsidRDefault="006A0205" w:rsidP="006A0205">
      <w:pPr>
        <w:ind w:firstLine="709"/>
        <w:jc w:val="both"/>
        <w:rPr>
          <w:sz w:val="26"/>
          <w:szCs w:val="26"/>
        </w:rPr>
      </w:pPr>
      <w:r>
        <w:rPr>
          <w:sz w:val="26"/>
          <w:szCs w:val="26"/>
        </w:rPr>
        <w:t>C</w:t>
      </w:r>
      <w:r>
        <w:rPr>
          <w:sz w:val="26"/>
          <w:szCs w:val="26"/>
          <w:vertAlign w:val="subscript"/>
        </w:rPr>
        <w:t>1</w:t>
      </w:r>
      <w:r>
        <w:rPr>
          <w:sz w:val="26"/>
          <w:szCs w:val="26"/>
        </w:rP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6A0205" w:rsidRDefault="006A0205" w:rsidP="006A0205">
      <w:pPr>
        <w:ind w:firstLine="709"/>
        <w:jc w:val="both"/>
        <w:rPr>
          <w:sz w:val="26"/>
          <w:szCs w:val="26"/>
        </w:rPr>
      </w:pPr>
      <w:r>
        <w:rPr>
          <w:sz w:val="26"/>
          <w:szCs w:val="26"/>
          <w:lang w:val="en-US"/>
        </w:rPr>
        <w:t>C</w:t>
      </w:r>
      <w:r>
        <w:rPr>
          <w:sz w:val="26"/>
          <w:szCs w:val="26"/>
          <w:vertAlign w:val="subscript"/>
        </w:rPr>
        <w:t>3</w:t>
      </w:r>
      <w:proofErr w:type="spellStart"/>
      <w:proofErr w:type="gramStart"/>
      <w:r>
        <w:rPr>
          <w:sz w:val="26"/>
          <w:szCs w:val="26"/>
          <w:vertAlign w:val="subscript"/>
          <w:lang w:val="en-US"/>
        </w:rPr>
        <w:t>i</w:t>
      </w:r>
      <w:proofErr w:type="spellEnd"/>
      <w:r>
        <w:rPr>
          <w:sz w:val="26"/>
          <w:szCs w:val="26"/>
          <w:vertAlign w:val="subscript"/>
        </w:rPr>
        <w:t>,</w:t>
      </w:r>
      <w:r>
        <w:rPr>
          <w:sz w:val="26"/>
          <w:szCs w:val="26"/>
          <w:vertAlign w:val="subscript"/>
          <w:lang w:val="en-US"/>
        </w:rPr>
        <w:t>t</w:t>
      </w:r>
      <w:proofErr w:type="gramEnd"/>
      <w:r w:rsidRPr="006A0205">
        <w:rPr>
          <w:sz w:val="26"/>
          <w:szCs w:val="26"/>
        </w:rPr>
        <w:t xml:space="preserve"> </w:t>
      </w:r>
      <w:r>
        <w:rPr>
          <w:sz w:val="26"/>
          <w:szCs w:val="26"/>
        </w:rPr>
        <w:t xml:space="preserve">- стандартизированная тарифная ставка на покрытие расходов на строительство кабельных линий электропередачи на </w:t>
      </w:r>
      <w:proofErr w:type="spellStart"/>
      <w:r>
        <w:rPr>
          <w:sz w:val="26"/>
          <w:szCs w:val="26"/>
          <w:lang w:val="en-US"/>
        </w:rPr>
        <w:t>i</w:t>
      </w:r>
      <w:proofErr w:type="spellEnd"/>
      <w:r>
        <w:rPr>
          <w:sz w:val="26"/>
          <w:szCs w:val="26"/>
        </w:rPr>
        <w:t>-том уровне напряжения в зависимости от вида используемого материала и (или) способа выполнения работ (</w:t>
      </w:r>
      <w:r>
        <w:rPr>
          <w:sz w:val="26"/>
          <w:szCs w:val="26"/>
          <w:lang w:val="en-US"/>
        </w:rPr>
        <w:t>t</w:t>
      </w:r>
      <w:r>
        <w:rPr>
          <w:sz w:val="26"/>
          <w:szCs w:val="26"/>
        </w:rPr>
        <w:t>) в расчете на 1 км линий, руб./км;</w:t>
      </w:r>
    </w:p>
    <w:p w:rsidR="006A0205" w:rsidRDefault="006A0205" w:rsidP="006A0205">
      <w:pPr>
        <w:ind w:firstLine="709"/>
        <w:jc w:val="both"/>
        <w:rPr>
          <w:sz w:val="26"/>
          <w:szCs w:val="26"/>
        </w:rPr>
      </w:pPr>
      <w:r>
        <w:rPr>
          <w:sz w:val="26"/>
          <w:szCs w:val="26"/>
          <w:lang w:val="en-US"/>
        </w:rPr>
        <w:t>L</w:t>
      </w:r>
      <w:r>
        <w:rPr>
          <w:sz w:val="26"/>
          <w:szCs w:val="26"/>
          <w:vertAlign w:val="subscript"/>
        </w:rPr>
        <w:t>3</w:t>
      </w:r>
      <w:proofErr w:type="spellStart"/>
      <w:proofErr w:type="gramStart"/>
      <w:r>
        <w:rPr>
          <w:sz w:val="26"/>
          <w:szCs w:val="26"/>
          <w:vertAlign w:val="subscript"/>
          <w:lang w:val="en-US"/>
        </w:rPr>
        <w:t>i</w:t>
      </w:r>
      <w:proofErr w:type="spellEnd"/>
      <w:r>
        <w:rPr>
          <w:sz w:val="26"/>
          <w:szCs w:val="26"/>
          <w:vertAlign w:val="subscript"/>
        </w:rPr>
        <w:t>,</w:t>
      </w:r>
      <w:r>
        <w:rPr>
          <w:sz w:val="26"/>
          <w:szCs w:val="26"/>
          <w:vertAlign w:val="subscript"/>
          <w:lang w:val="en-US"/>
        </w:rPr>
        <w:t>t</w:t>
      </w:r>
      <w:proofErr w:type="gramEnd"/>
      <w:r w:rsidRPr="006A0205">
        <w:rPr>
          <w:sz w:val="26"/>
          <w:szCs w:val="26"/>
        </w:rPr>
        <w:t xml:space="preserve"> </w:t>
      </w:r>
      <w:r>
        <w:rPr>
          <w:sz w:val="26"/>
          <w:szCs w:val="26"/>
        </w:rPr>
        <w:t xml:space="preserve">- протяженность кабельных линий электропередачи на </w:t>
      </w:r>
      <w:proofErr w:type="spellStart"/>
      <w:r>
        <w:rPr>
          <w:sz w:val="26"/>
          <w:szCs w:val="26"/>
          <w:lang w:val="en-US"/>
        </w:rPr>
        <w:t>i</w:t>
      </w:r>
      <w:proofErr w:type="spellEnd"/>
      <w:r>
        <w:rPr>
          <w:sz w:val="26"/>
          <w:szCs w:val="26"/>
        </w:rPr>
        <w:t>-том уровне напряжения в зависимости от вида используемого материала и (или) способа выполнения работ (</w:t>
      </w:r>
      <w:r>
        <w:rPr>
          <w:sz w:val="26"/>
          <w:szCs w:val="26"/>
          <w:lang w:val="en-US"/>
        </w:rPr>
        <w:t>t</w:t>
      </w:r>
      <w:r>
        <w:rPr>
          <w:sz w:val="26"/>
          <w:szCs w:val="26"/>
        </w:rPr>
        <w:t>) (км).</w:t>
      </w:r>
    </w:p>
    <w:p w:rsidR="006A0205" w:rsidRDefault="006A0205" w:rsidP="006A0205">
      <w:pPr>
        <w:ind w:firstLine="709"/>
        <w:jc w:val="both"/>
        <w:rPr>
          <w:sz w:val="26"/>
          <w:szCs w:val="26"/>
        </w:rPr>
      </w:pPr>
      <w:r>
        <w:rPr>
          <w:sz w:val="26"/>
          <w:szCs w:val="26"/>
        </w:rPr>
        <w:t>4. Если при технологическом присоединении Заявителя предусматривается мероприятие "последней мили" по прокладке воздушных и кабельных линий электропередач:</w:t>
      </w:r>
    </w:p>
    <w:p w:rsidR="006A0205" w:rsidRDefault="006A0205" w:rsidP="006A0205">
      <w:pPr>
        <w:ind w:firstLine="709"/>
        <w:jc w:val="both"/>
        <w:rPr>
          <w:sz w:val="26"/>
          <w:szCs w:val="26"/>
        </w:rPr>
      </w:pPr>
    </w:p>
    <w:p w:rsidR="006A0205" w:rsidRDefault="006A0205" w:rsidP="006A0205">
      <w:pPr>
        <w:ind w:firstLine="709"/>
        <w:jc w:val="both"/>
        <w:rPr>
          <w:sz w:val="26"/>
          <w:szCs w:val="26"/>
          <w:lang w:val="en-US"/>
        </w:rPr>
      </w:pPr>
      <w:r>
        <w:rPr>
          <w:sz w:val="26"/>
          <w:szCs w:val="26"/>
        </w:rPr>
        <w:t>П</w:t>
      </w:r>
      <w:r>
        <w:rPr>
          <w:sz w:val="26"/>
          <w:szCs w:val="26"/>
          <w:vertAlign w:val="subscript"/>
          <w:lang w:val="en-US"/>
        </w:rPr>
        <w:t>2, 3</w:t>
      </w:r>
      <w:r>
        <w:rPr>
          <w:sz w:val="26"/>
          <w:szCs w:val="26"/>
          <w:lang w:val="en-US"/>
        </w:rPr>
        <w:t xml:space="preserve"> = C</w:t>
      </w:r>
      <w:r>
        <w:rPr>
          <w:sz w:val="26"/>
          <w:szCs w:val="26"/>
          <w:vertAlign w:val="subscript"/>
          <w:lang w:val="en-US"/>
        </w:rPr>
        <w:t xml:space="preserve">1 </w:t>
      </w:r>
      <w:r>
        <w:rPr>
          <w:sz w:val="26"/>
          <w:szCs w:val="26"/>
          <w:lang w:val="en-US"/>
        </w:rPr>
        <w:t>+∑ (C</w:t>
      </w:r>
      <w:r>
        <w:rPr>
          <w:sz w:val="26"/>
          <w:szCs w:val="26"/>
          <w:vertAlign w:val="subscript"/>
          <w:lang w:val="en-US"/>
        </w:rPr>
        <w:t>2it</w:t>
      </w:r>
      <w:r>
        <w:rPr>
          <w:sz w:val="26"/>
          <w:szCs w:val="26"/>
          <w:lang w:val="en-US"/>
        </w:rPr>
        <w:t xml:space="preserve"> x L</w:t>
      </w:r>
      <w:r>
        <w:rPr>
          <w:sz w:val="26"/>
          <w:szCs w:val="26"/>
          <w:vertAlign w:val="subscript"/>
          <w:lang w:val="en-US"/>
        </w:rPr>
        <w:t>2it</w:t>
      </w:r>
      <w:r>
        <w:rPr>
          <w:sz w:val="26"/>
          <w:szCs w:val="26"/>
          <w:lang w:val="en-US"/>
        </w:rPr>
        <w:t>) +∑ (C</w:t>
      </w:r>
      <w:r>
        <w:rPr>
          <w:sz w:val="26"/>
          <w:szCs w:val="26"/>
          <w:vertAlign w:val="subscript"/>
          <w:lang w:val="en-US"/>
        </w:rPr>
        <w:t>3it</w:t>
      </w:r>
      <w:r>
        <w:rPr>
          <w:sz w:val="26"/>
          <w:szCs w:val="26"/>
          <w:lang w:val="en-US"/>
        </w:rPr>
        <w:t xml:space="preserve"> x L</w:t>
      </w:r>
      <w:r>
        <w:rPr>
          <w:sz w:val="26"/>
          <w:szCs w:val="26"/>
          <w:vertAlign w:val="subscript"/>
          <w:lang w:val="en-US"/>
        </w:rPr>
        <w:t>3</w:t>
      </w:r>
      <w:proofErr w:type="gramStart"/>
      <w:r>
        <w:rPr>
          <w:sz w:val="26"/>
          <w:szCs w:val="26"/>
          <w:vertAlign w:val="subscript"/>
          <w:lang w:val="en-US"/>
        </w:rPr>
        <w:t>it</w:t>
      </w:r>
      <w:r>
        <w:rPr>
          <w:sz w:val="26"/>
          <w:szCs w:val="26"/>
          <w:lang w:val="en-US"/>
        </w:rPr>
        <w:t>)  (</w:t>
      </w:r>
      <w:proofErr w:type="spellStart"/>
      <w:proofErr w:type="gramEnd"/>
      <w:r>
        <w:rPr>
          <w:sz w:val="26"/>
          <w:szCs w:val="26"/>
        </w:rPr>
        <w:t>руб</w:t>
      </w:r>
      <w:proofErr w:type="spellEnd"/>
      <w:r>
        <w:rPr>
          <w:sz w:val="26"/>
          <w:szCs w:val="26"/>
          <w:lang w:val="en-US"/>
        </w:rPr>
        <w:t>.),</w:t>
      </w:r>
    </w:p>
    <w:p w:rsidR="006A0205" w:rsidRDefault="006A0205" w:rsidP="006A0205">
      <w:pPr>
        <w:ind w:firstLine="709"/>
        <w:jc w:val="both"/>
        <w:rPr>
          <w:sz w:val="26"/>
          <w:szCs w:val="26"/>
          <w:lang w:val="en-US"/>
        </w:rPr>
      </w:pPr>
    </w:p>
    <w:p w:rsidR="006A0205" w:rsidRDefault="006A0205" w:rsidP="006A0205">
      <w:pPr>
        <w:ind w:firstLine="709"/>
        <w:jc w:val="both"/>
        <w:rPr>
          <w:sz w:val="26"/>
          <w:szCs w:val="26"/>
        </w:rPr>
      </w:pPr>
      <w:r>
        <w:rPr>
          <w:sz w:val="26"/>
          <w:szCs w:val="26"/>
        </w:rPr>
        <w:t>где:</w:t>
      </w:r>
    </w:p>
    <w:p w:rsidR="006A0205" w:rsidRDefault="006A0205" w:rsidP="006A0205">
      <w:pPr>
        <w:ind w:firstLine="709"/>
        <w:jc w:val="both"/>
        <w:rPr>
          <w:sz w:val="26"/>
          <w:szCs w:val="26"/>
        </w:rPr>
      </w:pPr>
      <w:r>
        <w:rPr>
          <w:sz w:val="26"/>
          <w:szCs w:val="26"/>
        </w:rPr>
        <w:t>C</w:t>
      </w:r>
      <w:r>
        <w:rPr>
          <w:sz w:val="26"/>
          <w:szCs w:val="26"/>
          <w:vertAlign w:val="subscript"/>
        </w:rPr>
        <w:t>1</w:t>
      </w:r>
      <w:r>
        <w:rPr>
          <w:sz w:val="26"/>
          <w:szCs w:val="26"/>
        </w:rP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6A0205" w:rsidRDefault="006A0205" w:rsidP="006A0205">
      <w:pPr>
        <w:ind w:firstLine="709"/>
        <w:jc w:val="both"/>
        <w:rPr>
          <w:sz w:val="26"/>
          <w:szCs w:val="26"/>
        </w:rPr>
      </w:pPr>
      <w:r>
        <w:rPr>
          <w:sz w:val="26"/>
          <w:szCs w:val="26"/>
          <w:lang w:val="en-US"/>
        </w:rPr>
        <w:t>C</w:t>
      </w:r>
      <w:r>
        <w:rPr>
          <w:sz w:val="26"/>
          <w:szCs w:val="26"/>
          <w:vertAlign w:val="subscript"/>
        </w:rPr>
        <w:t>2</w:t>
      </w:r>
      <w:proofErr w:type="spellStart"/>
      <w:proofErr w:type="gramStart"/>
      <w:r>
        <w:rPr>
          <w:sz w:val="26"/>
          <w:szCs w:val="26"/>
          <w:vertAlign w:val="subscript"/>
          <w:lang w:val="en-US"/>
        </w:rPr>
        <w:t>i</w:t>
      </w:r>
      <w:proofErr w:type="spellEnd"/>
      <w:r>
        <w:rPr>
          <w:sz w:val="26"/>
          <w:szCs w:val="26"/>
          <w:vertAlign w:val="subscript"/>
        </w:rPr>
        <w:t>,</w:t>
      </w:r>
      <w:r>
        <w:rPr>
          <w:sz w:val="26"/>
          <w:szCs w:val="26"/>
          <w:vertAlign w:val="subscript"/>
          <w:lang w:val="en-US"/>
        </w:rPr>
        <w:t>t</w:t>
      </w:r>
      <w:proofErr w:type="gramEnd"/>
      <w:r>
        <w:rPr>
          <w:sz w:val="26"/>
          <w:szCs w:val="26"/>
        </w:rPr>
        <w:t xml:space="preserve"> - стандартизированная тарифная ставка на покрытие расходов сетевой организации на строительство воздушных линий электропередачи  на </w:t>
      </w:r>
      <w:proofErr w:type="spellStart"/>
      <w:r>
        <w:rPr>
          <w:sz w:val="26"/>
          <w:szCs w:val="26"/>
          <w:lang w:val="en-US"/>
        </w:rPr>
        <w:t>i</w:t>
      </w:r>
      <w:proofErr w:type="spellEnd"/>
      <w:r>
        <w:rPr>
          <w:sz w:val="26"/>
          <w:szCs w:val="26"/>
        </w:rPr>
        <w:t>-том уровне напряжения в зависимости от вида используемого материала и (или) способа выполнения работ (</w:t>
      </w:r>
      <w:r>
        <w:rPr>
          <w:sz w:val="26"/>
          <w:szCs w:val="26"/>
          <w:lang w:val="en-US"/>
        </w:rPr>
        <w:t>t</w:t>
      </w:r>
      <w:r>
        <w:rPr>
          <w:sz w:val="26"/>
          <w:szCs w:val="26"/>
        </w:rPr>
        <w:t>) в расчете на 1 км линий, руб./км;</w:t>
      </w:r>
    </w:p>
    <w:p w:rsidR="006A0205" w:rsidRDefault="006A0205" w:rsidP="006A0205">
      <w:pPr>
        <w:ind w:firstLine="709"/>
        <w:jc w:val="both"/>
        <w:rPr>
          <w:sz w:val="26"/>
          <w:szCs w:val="26"/>
        </w:rPr>
      </w:pPr>
      <w:r>
        <w:rPr>
          <w:sz w:val="26"/>
          <w:szCs w:val="26"/>
          <w:lang w:val="en-US"/>
        </w:rPr>
        <w:t>C</w:t>
      </w:r>
      <w:r>
        <w:rPr>
          <w:sz w:val="26"/>
          <w:szCs w:val="26"/>
          <w:vertAlign w:val="subscript"/>
        </w:rPr>
        <w:t>3</w:t>
      </w:r>
      <w:proofErr w:type="spellStart"/>
      <w:proofErr w:type="gramStart"/>
      <w:r>
        <w:rPr>
          <w:sz w:val="26"/>
          <w:szCs w:val="26"/>
          <w:vertAlign w:val="subscript"/>
          <w:lang w:val="en-US"/>
        </w:rPr>
        <w:t>i</w:t>
      </w:r>
      <w:proofErr w:type="spellEnd"/>
      <w:r>
        <w:rPr>
          <w:sz w:val="26"/>
          <w:szCs w:val="26"/>
          <w:vertAlign w:val="subscript"/>
        </w:rPr>
        <w:t>,</w:t>
      </w:r>
      <w:r>
        <w:rPr>
          <w:sz w:val="26"/>
          <w:szCs w:val="26"/>
          <w:vertAlign w:val="subscript"/>
          <w:lang w:val="en-US"/>
        </w:rPr>
        <w:t>t</w:t>
      </w:r>
      <w:proofErr w:type="gramEnd"/>
      <w:r>
        <w:rPr>
          <w:sz w:val="26"/>
          <w:szCs w:val="26"/>
        </w:rPr>
        <w:t xml:space="preserve"> - стандартизированная тарифная ставка на покрытие расходов на строительство кабельных линий электропередачи на </w:t>
      </w:r>
      <w:proofErr w:type="spellStart"/>
      <w:r>
        <w:rPr>
          <w:sz w:val="26"/>
          <w:szCs w:val="26"/>
          <w:lang w:val="en-US"/>
        </w:rPr>
        <w:t>i</w:t>
      </w:r>
      <w:proofErr w:type="spellEnd"/>
      <w:r>
        <w:rPr>
          <w:sz w:val="26"/>
          <w:szCs w:val="26"/>
        </w:rPr>
        <w:t>-том уровне напряжения в расчете на 1 км линий, руб./км;</w:t>
      </w:r>
    </w:p>
    <w:p w:rsidR="006A0205" w:rsidRDefault="006A0205" w:rsidP="006A0205">
      <w:pPr>
        <w:ind w:firstLine="709"/>
        <w:jc w:val="both"/>
        <w:rPr>
          <w:sz w:val="26"/>
          <w:szCs w:val="26"/>
        </w:rPr>
      </w:pPr>
      <w:r>
        <w:rPr>
          <w:sz w:val="26"/>
          <w:szCs w:val="26"/>
          <w:lang w:val="en-US"/>
        </w:rPr>
        <w:t>L</w:t>
      </w:r>
      <w:r>
        <w:rPr>
          <w:sz w:val="26"/>
          <w:szCs w:val="26"/>
          <w:vertAlign w:val="subscript"/>
        </w:rPr>
        <w:t>2</w:t>
      </w:r>
      <w:proofErr w:type="spellStart"/>
      <w:proofErr w:type="gramStart"/>
      <w:r>
        <w:rPr>
          <w:sz w:val="26"/>
          <w:szCs w:val="26"/>
          <w:vertAlign w:val="subscript"/>
          <w:lang w:val="en-US"/>
        </w:rPr>
        <w:t>i</w:t>
      </w:r>
      <w:proofErr w:type="spellEnd"/>
      <w:r>
        <w:rPr>
          <w:sz w:val="26"/>
          <w:szCs w:val="26"/>
          <w:vertAlign w:val="subscript"/>
        </w:rPr>
        <w:t>,</w:t>
      </w:r>
      <w:r>
        <w:rPr>
          <w:sz w:val="26"/>
          <w:szCs w:val="26"/>
          <w:vertAlign w:val="subscript"/>
          <w:lang w:val="en-US"/>
        </w:rPr>
        <w:t>t</w:t>
      </w:r>
      <w:proofErr w:type="gramEnd"/>
      <w:r>
        <w:rPr>
          <w:sz w:val="26"/>
          <w:szCs w:val="26"/>
        </w:rPr>
        <w:t xml:space="preserve"> - протяженность воздушных линий электропередачи на </w:t>
      </w:r>
      <w:proofErr w:type="spellStart"/>
      <w:r>
        <w:rPr>
          <w:sz w:val="26"/>
          <w:szCs w:val="26"/>
          <w:lang w:val="en-US"/>
        </w:rPr>
        <w:t>i</w:t>
      </w:r>
      <w:proofErr w:type="spellEnd"/>
      <w:r>
        <w:rPr>
          <w:sz w:val="26"/>
          <w:szCs w:val="26"/>
        </w:rPr>
        <w:t>-том уровне напряжения в зависимости от вида используемого материала и (или) способа выполнения работ (</w:t>
      </w:r>
      <w:r>
        <w:rPr>
          <w:sz w:val="26"/>
          <w:szCs w:val="26"/>
          <w:lang w:val="en-US"/>
        </w:rPr>
        <w:t>t</w:t>
      </w:r>
      <w:r>
        <w:rPr>
          <w:sz w:val="26"/>
          <w:szCs w:val="26"/>
        </w:rPr>
        <w:t>) (км).</w:t>
      </w:r>
    </w:p>
    <w:p w:rsidR="006A0205" w:rsidRDefault="006A0205" w:rsidP="006A0205">
      <w:pPr>
        <w:ind w:firstLine="709"/>
        <w:jc w:val="both"/>
        <w:rPr>
          <w:sz w:val="26"/>
          <w:szCs w:val="26"/>
        </w:rPr>
      </w:pPr>
      <w:r>
        <w:rPr>
          <w:sz w:val="26"/>
          <w:szCs w:val="26"/>
          <w:lang w:val="en-US"/>
        </w:rPr>
        <w:t>L</w:t>
      </w:r>
      <w:r>
        <w:rPr>
          <w:sz w:val="26"/>
          <w:szCs w:val="26"/>
          <w:vertAlign w:val="subscript"/>
        </w:rPr>
        <w:t>3</w:t>
      </w:r>
      <w:proofErr w:type="spellStart"/>
      <w:proofErr w:type="gramStart"/>
      <w:r>
        <w:rPr>
          <w:sz w:val="26"/>
          <w:szCs w:val="26"/>
          <w:vertAlign w:val="subscript"/>
          <w:lang w:val="en-US"/>
        </w:rPr>
        <w:t>i</w:t>
      </w:r>
      <w:proofErr w:type="spellEnd"/>
      <w:r>
        <w:rPr>
          <w:sz w:val="26"/>
          <w:szCs w:val="26"/>
          <w:vertAlign w:val="subscript"/>
        </w:rPr>
        <w:t>,</w:t>
      </w:r>
      <w:r>
        <w:rPr>
          <w:sz w:val="26"/>
          <w:szCs w:val="26"/>
          <w:vertAlign w:val="subscript"/>
          <w:lang w:val="en-US"/>
        </w:rPr>
        <w:t>t</w:t>
      </w:r>
      <w:proofErr w:type="gramEnd"/>
      <w:r>
        <w:rPr>
          <w:sz w:val="26"/>
          <w:szCs w:val="26"/>
        </w:rPr>
        <w:t xml:space="preserve"> - протяженность кабельных линий электропередачи на </w:t>
      </w:r>
      <w:proofErr w:type="spellStart"/>
      <w:r>
        <w:rPr>
          <w:sz w:val="26"/>
          <w:szCs w:val="26"/>
          <w:lang w:val="en-US"/>
        </w:rPr>
        <w:t>i</w:t>
      </w:r>
      <w:proofErr w:type="spellEnd"/>
      <w:r>
        <w:rPr>
          <w:sz w:val="26"/>
          <w:szCs w:val="26"/>
        </w:rPr>
        <w:t>-том уровне напряжения в зависимости от вида используемого материала и (или) способа выполнения работ (</w:t>
      </w:r>
      <w:r>
        <w:rPr>
          <w:sz w:val="26"/>
          <w:szCs w:val="26"/>
          <w:lang w:val="en-US"/>
        </w:rPr>
        <w:t>t</w:t>
      </w:r>
      <w:r>
        <w:rPr>
          <w:sz w:val="26"/>
          <w:szCs w:val="26"/>
        </w:rPr>
        <w:t>)  (км).</w:t>
      </w:r>
    </w:p>
    <w:p w:rsidR="006A0205" w:rsidRDefault="006A0205" w:rsidP="006A0205">
      <w:pPr>
        <w:ind w:firstLine="709"/>
        <w:jc w:val="both"/>
        <w:rPr>
          <w:sz w:val="26"/>
          <w:szCs w:val="26"/>
        </w:rPr>
      </w:pPr>
      <w:r>
        <w:rPr>
          <w:sz w:val="26"/>
          <w:szCs w:val="26"/>
        </w:rPr>
        <w:lastRenderedPageBreak/>
        <w:t>5. Если при технологическом присоединении Заявителя предусматривается мероприятие "последней мили" по строительству пунктов секционирования (</w:t>
      </w:r>
      <w:proofErr w:type="spellStart"/>
      <w:r>
        <w:rPr>
          <w:sz w:val="26"/>
          <w:szCs w:val="26"/>
        </w:rPr>
        <w:t>реклоузеров</w:t>
      </w:r>
      <w:proofErr w:type="spellEnd"/>
      <w:r>
        <w:rPr>
          <w:sz w:val="26"/>
          <w:szCs w:val="26"/>
        </w:rPr>
        <w:t>, распределительных пунктов, переключательных пунктов):</w:t>
      </w:r>
    </w:p>
    <w:p w:rsidR="006A0205" w:rsidRDefault="006A0205" w:rsidP="006A0205">
      <w:pPr>
        <w:ind w:firstLine="709"/>
        <w:jc w:val="both"/>
        <w:rPr>
          <w:sz w:val="26"/>
          <w:szCs w:val="26"/>
        </w:rPr>
      </w:pPr>
    </w:p>
    <w:p w:rsidR="006A0205" w:rsidRDefault="006A0205" w:rsidP="006A0205">
      <w:pPr>
        <w:ind w:firstLine="709"/>
        <w:jc w:val="both"/>
        <w:rPr>
          <w:sz w:val="26"/>
          <w:szCs w:val="26"/>
          <w:lang w:val="en-US"/>
        </w:rPr>
      </w:pPr>
      <w:r>
        <w:rPr>
          <w:sz w:val="26"/>
          <w:szCs w:val="26"/>
        </w:rPr>
        <w:t>П</w:t>
      </w:r>
      <w:r>
        <w:rPr>
          <w:sz w:val="26"/>
          <w:szCs w:val="26"/>
          <w:vertAlign w:val="subscript"/>
          <w:lang w:val="en-US"/>
        </w:rPr>
        <w:t>4 =</w:t>
      </w:r>
      <w:r>
        <w:rPr>
          <w:sz w:val="26"/>
          <w:szCs w:val="26"/>
          <w:lang w:val="en-US"/>
        </w:rPr>
        <w:t xml:space="preserve"> C</w:t>
      </w:r>
      <w:r>
        <w:rPr>
          <w:sz w:val="26"/>
          <w:szCs w:val="26"/>
          <w:vertAlign w:val="subscript"/>
          <w:lang w:val="en-US"/>
        </w:rPr>
        <w:t xml:space="preserve">1 </w:t>
      </w:r>
      <w:r>
        <w:rPr>
          <w:sz w:val="26"/>
          <w:szCs w:val="26"/>
          <w:lang w:val="en-US"/>
        </w:rPr>
        <w:t>+ ∑ (C</w:t>
      </w:r>
      <w:r>
        <w:rPr>
          <w:sz w:val="26"/>
          <w:szCs w:val="26"/>
          <w:vertAlign w:val="subscript"/>
          <w:lang w:val="en-US"/>
        </w:rPr>
        <w:t>4</w:t>
      </w:r>
      <w:proofErr w:type="gramStart"/>
      <w:r>
        <w:rPr>
          <w:sz w:val="26"/>
          <w:szCs w:val="26"/>
          <w:vertAlign w:val="subscript"/>
          <w:lang w:val="en-US"/>
        </w:rPr>
        <w:t>i,t</w:t>
      </w:r>
      <w:proofErr w:type="gramEnd"/>
      <w:r>
        <w:rPr>
          <w:sz w:val="26"/>
          <w:szCs w:val="26"/>
          <w:lang w:val="en-US"/>
        </w:rPr>
        <w:t xml:space="preserve"> x L</w:t>
      </w:r>
      <w:r>
        <w:rPr>
          <w:sz w:val="26"/>
          <w:szCs w:val="26"/>
          <w:vertAlign w:val="subscript"/>
          <w:lang w:val="en-US"/>
        </w:rPr>
        <w:t>4i,t</w:t>
      </w:r>
      <w:r>
        <w:rPr>
          <w:sz w:val="26"/>
          <w:szCs w:val="26"/>
          <w:lang w:val="en-US"/>
        </w:rPr>
        <w:t>) (</w:t>
      </w:r>
      <w:proofErr w:type="spellStart"/>
      <w:r>
        <w:rPr>
          <w:sz w:val="26"/>
          <w:szCs w:val="26"/>
        </w:rPr>
        <w:t>руб</w:t>
      </w:r>
      <w:proofErr w:type="spellEnd"/>
      <w:r>
        <w:rPr>
          <w:sz w:val="26"/>
          <w:szCs w:val="26"/>
          <w:lang w:val="en-US"/>
        </w:rPr>
        <w:t>.),</w:t>
      </w:r>
    </w:p>
    <w:p w:rsidR="006A0205" w:rsidRDefault="006A0205" w:rsidP="006A0205">
      <w:pPr>
        <w:ind w:firstLine="709"/>
        <w:jc w:val="both"/>
        <w:rPr>
          <w:sz w:val="26"/>
          <w:szCs w:val="26"/>
          <w:lang w:val="en-US"/>
        </w:rPr>
      </w:pPr>
    </w:p>
    <w:p w:rsidR="006A0205" w:rsidRDefault="006A0205" w:rsidP="006A0205">
      <w:pPr>
        <w:ind w:firstLine="709"/>
        <w:jc w:val="both"/>
        <w:rPr>
          <w:sz w:val="26"/>
          <w:szCs w:val="26"/>
        </w:rPr>
      </w:pPr>
      <w:r>
        <w:rPr>
          <w:sz w:val="26"/>
          <w:szCs w:val="26"/>
        </w:rPr>
        <w:t>где:</w:t>
      </w:r>
    </w:p>
    <w:p w:rsidR="006A0205" w:rsidRDefault="006A0205" w:rsidP="006A0205">
      <w:pPr>
        <w:ind w:firstLine="709"/>
        <w:jc w:val="both"/>
        <w:rPr>
          <w:sz w:val="26"/>
          <w:szCs w:val="26"/>
        </w:rPr>
      </w:pPr>
      <w:r>
        <w:rPr>
          <w:sz w:val="26"/>
          <w:szCs w:val="26"/>
        </w:rPr>
        <w:t>C</w:t>
      </w:r>
      <w:r>
        <w:rPr>
          <w:sz w:val="26"/>
          <w:szCs w:val="26"/>
          <w:vertAlign w:val="subscript"/>
        </w:rPr>
        <w:t>1</w:t>
      </w:r>
      <w:r>
        <w:rPr>
          <w:sz w:val="26"/>
          <w:szCs w:val="26"/>
        </w:rP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6A0205" w:rsidRDefault="006A0205" w:rsidP="006A0205">
      <w:pPr>
        <w:ind w:firstLine="709"/>
        <w:jc w:val="both"/>
        <w:rPr>
          <w:sz w:val="26"/>
          <w:szCs w:val="26"/>
        </w:rPr>
      </w:pPr>
      <w:r>
        <w:rPr>
          <w:sz w:val="26"/>
          <w:szCs w:val="26"/>
          <w:lang w:val="en-US"/>
        </w:rPr>
        <w:t>C</w:t>
      </w:r>
      <w:r>
        <w:rPr>
          <w:sz w:val="26"/>
          <w:szCs w:val="26"/>
          <w:vertAlign w:val="subscript"/>
        </w:rPr>
        <w:t>4</w:t>
      </w:r>
      <w:proofErr w:type="spellStart"/>
      <w:proofErr w:type="gramStart"/>
      <w:r>
        <w:rPr>
          <w:sz w:val="26"/>
          <w:szCs w:val="26"/>
          <w:vertAlign w:val="subscript"/>
          <w:lang w:val="en-US"/>
        </w:rPr>
        <w:t>i</w:t>
      </w:r>
      <w:proofErr w:type="spellEnd"/>
      <w:r>
        <w:rPr>
          <w:sz w:val="26"/>
          <w:szCs w:val="26"/>
          <w:vertAlign w:val="subscript"/>
        </w:rPr>
        <w:t>,</w:t>
      </w:r>
      <w:r>
        <w:rPr>
          <w:sz w:val="26"/>
          <w:szCs w:val="26"/>
          <w:vertAlign w:val="subscript"/>
          <w:lang w:val="en-US"/>
        </w:rPr>
        <w:t>t</w:t>
      </w:r>
      <w:proofErr w:type="gramEnd"/>
      <w:r>
        <w:rPr>
          <w:sz w:val="26"/>
          <w:szCs w:val="26"/>
          <w:vertAlign w:val="subscript"/>
        </w:rPr>
        <w:t xml:space="preserve"> - </w:t>
      </w:r>
      <w:r>
        <w:rPr>
          <w:sz w:val="26"/>
          <w:szCs w:val="26"/>
        </w:rPr>
        <w:t>стандартизированная тарифная ставка на покрытие расходов на строительство пунктов секционирования (</w:t>
      </w:r>
      <w:proofErr w:type="spellStart"/>
      <w:r>
        <w:rPr>
          <w:sz w:val="26"/>
          <w:szCs w:val="26"/>
        </w:rPr>
        <w:t>реклоузеров</w:t>
      </w:r>
      <w:proofErr w:type="spellEnd"/>
      <w:r>
        <w:rPr>
          <w:sz w:val="26"/>
          <w:szCs w:val="26"/>
        </w:rPr>
        <w:t xml:space="preserve">, распределительных пунктов, переключательных пунктов) на </w:t>
      </w:r>
      <w:proofErr w:type="spellStart"/>
      <w:r>
        <w:rPr>
          <w:sz w:val="26"/>
          <w:szCs w:val="26"/>
          <w:lang w:val="en-US"/>
        </w:rPr>
        <w:t>i</w:t>
      </w:r>
      <w:proofErr w:type="spellEnd"/>
      <w:r>
        <w:rPr>
          <w:sz w:val="26"/>
          <w:szCs w:val="26"/>
        </w:rPr>
        <w:t>-том уровне напряжения в зависимости от вида используемого материала и (или) способа выполнения работ (</w:t>
      </w:r>
      <w:r>
        <w:rPr>
          <w:sz w:val="26"/>
          <w:szCs w:val="26"/>
          <w:lang w:val="en-US"/>
        </w:rPr>
        <w:t>t</w:t>
      </w:r>
      <w:r>
        <w:rPr>
          <w:sz w:val="26"/>
          <w:szCs w:val="26"/>
        </w:rPr>
        <w:t>)  (руб./шт.);</w:t>
      </w:r>
    </w:p>
    <w:p w:rsidR="006A0205" w:rsidRDefault="006A0205" w:rsidP="006A0205">
      <w:pPr>
        <w:ind w:firstLine="709"/>
        <w:jc w:val="both"/>
        <w:rPr>
          <w:sz w:val="26"/>
          <w:szCs w:val="26"/>
        </w:rPr>
      </w:pPr>
      <w:r>
        <w:rPr>
          <w:sz w:val="26"/>
          <w:szCs w:val="26"/>
        </w:rPr>
        <w:t xml:space="preserve"> </w:t>
      </w:r>
      <w:r>
        <w:rPr>
          <w:sz w:val="26"/>
          <w:szCs w:val="26"/>
          <w:lang w:val="en-US"/>
        </w:rPr>
        <w:t>L</w:t>
      </w:r>
      <w:r>
        <w:rPr>
          <w:sz w:val="26"/>
          <w:szCs w:val="26"/>
          <w:vertAlign w:val="subscript"/>
        </w:rPr>
        <w:t>4</w:t>
      </w:r>
      <w:proofErr w:type="spellStart"/>
      <w:proofErr w:type="gramStart"/>
      <w:r>
        <w:rPr>
          <w:sz w:val="26"/>
          <w:szCs w:val="26"/>
          <w:vertAlign w:val="subscript"/>
          <w:lang w:val="en-US"/>
        </w:rPr>
        <w:t>i</w:t>
      </w:r>
      <w:proofErr w:type="spellEnd"/>
      <w:r>
        <w:rPr>
          <w:sz w:val="26"/>
          <w:szCs w:val="26"/>
          <w:vertAlign w:val="subscript"/>
        </w:rPr>
        <w:t>,</w:t>
      </w:r>
      <w:r>
        <w:rPr>
          <w:sz w:val="26"/>
          <w:szCs w:val="26"/>
          <w:vertAlign w:val="subscript"/>
          <w:lang w:val="en-US"/>
        </w:rPr>
        <w:t>t</w:t>
      </w:r>
      <w:proofErr w:type="gramEnd"/>
      <w:r>
        <w:rPr>
          <w:sz w:val="26"/>
          <w:szCs w:val="26"/>
          <w:vertAlign w:val="subscript"/>
        </w:rPr>
        <w:t xml:space="preserve"> –  </w:t>
      </w:r>
      <w:r>
        <w:rPr>
          <w:sz w:val="26"/>
          <w:szCs w:val="26"/>
        </w:rPr>
        <w:t>количество пунктов секционирования (</w:t>
      </w:r>
      <w:proofErr w:type="spellStart"/>
      <w:r>
        <w:rPr>
          <w:sz w:val="26"/>
          <w:szCs w:val="26"/>
        </w:rPr>
        <w:t>реклоузеров</w:t>
      </w:r>
      <w:proofErr w:type="spellEnd"/>
      <w:r>
        <w:rPr>
          <w:sz w:val="26"/>
          <w:szCs w:val="26"/>
        </w:rPr>
        <w:t xml:space="preserve">, распределительных пунктов, переключательных пунктов) на </w:t>
      </w:r>
      <w:proofErr w:type="spellStart"/>
      <w:r>
        <w:rPr>
          <w:sz w:val="26"/>
          <w:szCs w:val="26"/>
          <w:lang w:val="en-US"/>
        </w:rPr>
        <w:t>i</w:t>
      </w:r>
      <w:proofErr w:type="spellEnd"/>
      <w:r>
        <w:rPr>
          <w:sz w:val="26"/>
          <w:szCs w:val="26"/>
        </w:rPr>
        <w:t>-том уровне напряжения в зависимости от вида используемого материала и (или) способа выполнения работ (</w:t>
      </w:r>
      <w:r>
        <w:rPr>
          <w:sz w:val="26"/>
          <w:szCs w:val="26"/>
          <w:lang w:val="en-US"/>
        </w:rPr>
        <w:t>t</w:t>
      </w:r>
      <w:r>
        <w:rPr>
          <w:sz w:val="26"/>
          <w:szCs w:val="26"/>
        </w:rPr>
        <w:t>)  (шт.);</w:t>
      </w:r>
    </w:p>
    <w:p w:rsidR="006A0205" w:rsidRDefault="006A0205" w:rsidP="006A0205">
      <w:pPr>
        <w:ind w:firstLine="709"/>
        <w:jc w:val="both"/>
        <w:rPr>
          <w:sz w:val="26"/>
          <w:szCs w:val="26"/>
        </w:rPr>
      </w:pPr>
      <w:r>
        <w:rPr>
          <w:sz w:val="26"/>
          <w:szCs w:val="26"/>
        </w:rPr>
        <w:t xml:space="preserve">6. Если при технологическом присоединении Заявителя предусматриваются мероприятия "последней мили" по строительству трансформаторных подстанций (ТП), распределительных трансформаторных подстанций (РТП) с уровнем напряжения до 35 </w:t>
      </w:r>
      <w:proofErr w:type="spellStart"/>
      <w:r>
        <w:rPr>
          <w:sz w:val="26"/>
          <w:szCs w:val="26"/>
        </w:rPr>
        <w:t>кВ</w:t>
      </w:r>
      <w:proofErr w:type="spellEnd"/>
      <w:r>
        <w:rPr>
          <w:sz w:val="26"/>
          <w:szCs w:val="26"/>
        </w:rPr>
        <w:t xml:space="preserve"> и на строительство центров питания, подстанций уровнем напряжения 35 </w:t>
      </w:r>
      <w:proofErr w:type="spellStart"/>
      <w:r>
        <w:rPr>
          <w:sz w:val="26"/>
          <w:szCs w:val="26"/>
        </w:rPr>
        <w:t>кВ</w:t>
      </w:r>
      <w:proofErr w:type="spellEnd"/>
      <w:r>
        <w:rPr>
          <w:sz w:val="26"/>
          <w:szCs w:val="26"/>
        </w:rPr>
        <w:t xml:space="preserve"> и выше (ПС):</w:t>
      </w:r>
    </w:p>
    <w:p w:rsidR="006A0205" w:rsidRDefault="006A0205" w:rsidP="006A0205">
      <w:pPr>
        <w:ind w:firstLine="709"/>
        <w:jc w:val="both"/>
        <w:rPr>
          <w:sz w:val="26"/>
          <w:szCs w:val="26"/>
        </w:rPr>
      </w:pPr>
    </w:p>
    <w:p w:rsidR="006A0205" w:rsidRDefault="006A0205" w:rsidP="006A0205">
      <w:pPr>
        <w:ind w:firstLine="709"/>
        <w:jc w:val="both"/>
        <w:rPr>
          <w:sz w:val="26"/>
          <w:szCs w:val="26"/>
          <w:lang w:val="en-US"/>
        </w:rPr>
      </w:pPr>
      <w:r>
        <w:rPr>
          <w:sz w:val="26"/>
          <w:szCs w:val="26"/>
        </w:rPr>
        <w:t>П</w:t>
      </w:r>
      <w:r>
        <w:rPr>
          <w:sz w:val="26"/>
          <w:szCs w:val="26"/>
          <w:vertAlign w:val="subscript"/>
          <w:lang w:val="en-US"/>
        </w:rPr>
        <w:t>5;6;7</w:t>
      </w:r>
      <w:r>
        <w:rPr>
          <w:sz w:val="26"/>
          <w:szCs w:val="26"/>
          <w:lang w:val="en-US"/>
        </w:rPr>
        <w:t xml:space="preserve"> = C</w:t>
      </w:r>
      <w:r>
        <w:rPr>
          <w:sz w:val="26"/>
          <w:szCs w:val="26"/>
          <w:vertAlign w:val="subscript"/>
          <w:lang w:val="en-US"/>
        </w:rPr>
        <w:t>1</w:t>
      </w:r>
      <w:r>
        <w:rPr>
          <w:sz w:val="26"/>
          <w:szCs w:val="26"/>
          <w:lang w:val="en-US"/>
        </w:rPr>
        <w:t xml:space="preserve"> +∑ (C</w:t>
      </w:r>
      <w:r>
        <w:rPr>
          <w:sz w:val="26"/>
          <w:szCs w:val="26"/>
          <w:vertAlign w:val="subscript"/>
          <w:lang w:val="en-US"/>
        </w:rPr>
        <w:t>2</w:t>
      </w:r>
      <w:proofErr w:type="gramStart"/>
      <w:r>
        <w:rPr>
          <w:sz w:val="26"/>
          <w:szCs w:val="26"/>
          <w:vertAlign w:val="subscript"/>
          <w:lang w:val="en-US"/>
        </w:rPr>
        <w:t>i,t</w:t>
      </w:r>
      <w:proofErr w:type="gramEnd"/>
      <w:r>
        <w:rPr>
          <w:sz w:val="26"/>
          <w:szCs w:val="26"/>
          <w:lang w:val="en-US"/>
        </w:rPr>
        <w:t xml:space="preserve"> x L</w:t>
      </w:r>
      <w:r>
        <w:rPr>
          <w:sz w:val="26"/>
          <w:szCs w:val="26"/>
          <w:vertAlign w:val="subscript"/>
          <w:lang w:val="en-US"/>
        </w:rPr>
        <w:t>2i,t</w:t>
      </w:r>
      <w:r>
        <w:rPr>
          <w:sz w:val="26"/>
          <w:szCs w:val="26"/>
          <w:lang w:val="en-US"/>
        </w:rPr>
        <w:t>) +∑ (C</w:t>
      </w:r>
      <w:r>
        <w:rPr>
          <w:sz w:val="26"/>
          <w:szCs w:val="26"/>
          <w:vertAlign w:val="subscript"/>
          <w:lang w:val="en-US"/>
        </w:rPr>
        <w:t>3i,t</w:t>
      </w:r>
      <w:r>
        <w:rPr>
          <w:sz w:val="26"/>
          <w:szCs w:val="26"/>
          <w:lang w:val="en-US"/>
        </w:rPr>
        <w:t xml:space="preserve"> x L</w:t>
      </w:r>
      <w:r>
        <w:rPr>
          <w:sz w:val="26"/>
          <w:szCs w:val="26"/>
          <w:vertAlign w:val="subscript"/>
          <w:lang w:val="en-US"/>
        </w:rPr>
        <w:t>3i,t</w:t>
      </w:r>
      <w:r>
        <w:rPr>
          <w:sz w:val="26"/>
          <w:szCs w:val="26"/>
          <w:lang w:val="en-US"/>
        </w:rPr>
        <w:t>) +∑ (C</w:t>
      </w:r>
      <w:r>
        <w:rPr>
          <w:sz w:val="26"/>
          <w:szCs w:val="26"/>
          <w:vertAlign w:val="subscript"/>
          <w:lang w:val="en-US"/>
        </w:rPr>
        <w:t>4i,t</w:t>
      </w:r>
      <w:r>
        <w:rPr>
          <w:sz w:val="26"/>
          <w:szCs w:val="26"/>
          <w:lang w:val="en-US"/>
        </w:rPr>
        <w:t xml:space="preserve"> x L</w:t>
      </w:r>
      <w:r>
        <w:rPr>
          <w:sz w:val="26"/>
          <w:szCs w:val="26"/>
          <w:vertAlign w:val="subscript"/>
          <w:lang w:val="en-US"/>
        </w:rPr>
        <w:t>4i,t</w:t>
      </w:r>
      <w:r>
        <w:rPr>
          <w:sz w:val="26"/>
          <w:szCs w:val="26"/>
          <w:lang w:val="en-US"/>
        </w:rPr>
        <w:t>) + ∑ (C</w:t>
      </w:r>
      <w:r>
        <w:rPr>
          <w:sz w:val="26"/>
          <w:szCs w:val="26"/>
          <w:vertAlign w:val="subscript"/>
          <w:lang w:val="en-US"/>
        </w:rPr>
        <w:t>5i,t;6i,t;7i,t</w:t>
      </w:r>
      <w:r>
        <w:rPr>
          <w:sz w:val="26"/>
          <w:szCs w:val="26"/>
          <w:lang w:val="en-US"/>
        </w:rPr>
        <w:t xml:space="preserve"> x </w:t>
      </w:r>
      <w:proofErr w:type="spellStart"/>
      <w:r>
        <w:rPr>
          <w:sz w:val="26"/>
          <w:szCs w:val="26"/>
          <w:lang w:val="en-US"/>
        </w:rPr>
        <w:t>N</w:t>
      </w:r>
      <w:r>
        <w:rPr>
          <w:sz w:val="26"/>
          <w:szCs w:val="26"/>
          <w:vertAlign w:val="subscript"/>
          <w:lang w:val="en-US"/>
        </w:rPr>
        <w:t>i,t</w:t>
      </w:r>
      <w:proofErr w:type="spellEnd"/>
      <w:r>
        <w:rPr>
          <w:sz w:val="26"/>
          <w:szCs w:val="26"/>
          <w:lang w:val="en-US"/>
        </w:rPr>
        <w:t>) (</w:t>
      </w:r>
      <w:proofErr w:type="spellStart"/>
      <w:r>
        <w:rPr>
          <w:sz w:val="26"/>
          <w:szCs w:val="26"/>
        </w:rPr>
        <w:t>руб</w:t>
      </w:r>
      <w:proofErr w:type="spellEnd"/>
      <w:r>
        <w:rPr>
          <w:sz w:val="26"/>
          <w:szCs w:val="26"/>
          <w:lang w:val="en-US"/>
        </w:rPr>
        <w:t>.),</w:t>
      </w:r>
    </w:p>
    <w:p w:rsidR="006A0205" w:rsidRDefault="006A0205" w:rsidP="006A0205">
      <w:pPr>
        <w:ind w:firstLine="709"/>
        <w:jc w:val="both"/>
        <w:rPr>
          <w:sz w:val="26"/>
          <w:szCs w:val="26"/>
          <w:lang w:val="en-US"/>
        </w:rPr>
      </w:pPr>
    </w:p>
    <w:p w:rsidR="006A0205" w:rsidRDefault="006A0205" w:rsidP="006A0205">
      <w:pPr>
        <w:ind w:firstLine="709"/>
        <w:jc w:val="both"/>
        <w:rPr>
          <w:sz w:val="26"/>
          <w:szCs w:val="26"/>
        </w:rPr>
      </w:pPr>
      <w:r>
        <w:rPr>
          <w:sz w:val="26"/>
          <w:szCs w:val="26"/>
        </w:rPr>
        <w:t>где:</w:t>
      </w:r>
    </w:p>
    <w:p w:rsidR="006A0205" w:rsidRDefault="006A0205" w:rsidP="006A0205">
      <w:pPr>
        <w:ind w:firstLine="709"/>
        <w:jc w:val="both"/>
        <w:rPr>
          <w:sz w:val="26"/>
          <w:szCs w:val="26"/>
        </w:rPr>
      </w:pPr>
      <w:r>
        <w:rPr>
          <w:sz w:val="26"/>
          <w:szCs w:val="26"/>
        </w:rPr>
        <w:t>C</w:t>
      </w:r>
      <w:r>
        <w:rPr>
          <w:sz w:val="26"/>
          <w:szCs w:val="26"/>
          <w:vertAlign w:val="subscript"/>
        </w:rPr>
        <w:t>1</w:t>
      </w:r>
      <w:r>
        <w:rPr>
          <w:sz w:val="26"/>
          <w:szCs w:val="26"/>
        </w:rP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6A0205" w:rsidRDefault="006A0205" w:rsidP="006A0205">
      <w:pPr>
        <w:ind w:firstLine="709"/>
        <w:jc w:val="both"/>
        <w:rPr>
          <w:sz w:val="26"/>
          <w:szCs w:val="26"/>
        </w:rPr>
      </w:pPr>
      <w:r>
        <w:rPr>
          <w:sz w:val="26"/>
          <w:szCs w:val="26"/>
          <w:lang w:val="en-US"/>
        </w:rPr>
        <w:t>C</w:t>
      </w:r>
      <w:r>
        <w:rPr>
          <w:sz w:val="26"/>
          <w:szCs w:val="26"/>
          <w:vertAlign w:val="subscript"/>
        </w:rPr>
        <w:t>2</w:t>
      </w:r>
      <w:proofErr w:type="spellStart"/>
      <w:proofErr w:type="gramStart"/>
      <w:r>
        <w:rPr>
          <w:sz w:val="26"/>
          <w:szCs w:val="26"/>
          <w:vertAlign w:val="subscript"/>
          <w:lang w:val="en-US"/>
        </w:rPr>
        <w:t>i</w:t>
      </w:r>
      <w:proofErr w:type="spellEnd"/>
      <w:r>
        <w:rPr>
          <w:sz w:val="26"/>
          <w:szCs w:val="26"/>
          <w:vertAlign w:val="subscript"/>
        </w:rPr>
        <w:t>,</w:t>
      </w:r>
      <w:r>
        <w:rPr>
          <w:sz w:val="26"/>
          <w:szCs w:val="26"/>
          <w:vertAlign w:val="subscript"/>
          <w:lang w:val="en-US"/>
        </w:rPr>
        <w:t>t</w:t>
      </w:r>
      <w:proofErr w:type="gramEnd"/>
      <w:r>
        <w:rPr>
          <w:sz w:val="26"/>
          <w:szCs w:val="26"/>
        </w:rPr>
        <w:t xml:space="preserve"> - стандартизированная тарифная ставка на покрытие расходов сетевой организации на строительство воздушных линий электропередачи  на </w:t>
      </w:r>
      <w:proofErr w:type="spellStart"/>
      <w:r>
        <w:rPr>
          <w:sz w:val="26"/>
          <w:szCs w:val="26"/>
          <w:lang w:val="en-US"/>
        </w:rPr>
        <w:t>i</w:t>
      </w:r>
      <w:proofErr w:type="spellEnd"/>
      <w:r>
        <w:rPr>
          <w:sz w:val="26"/>
          <w:szCs w:val="26"/>
        </w:rPr>
        <w:t>-том уровне напряжения в зависимости от вида используемого материала и (или) способа выполнения работ (</w:t>
      </w:r>
      <w:r>
        <w:rPr>
          <w:sz w:val="26"/>
          <w:szCs w:val="26"/>
          <w:lang w:val="en-US"/>
        </w:rPr>
        <w:t>t</w:t>
      </w:r>
      <w:r>
        <w:rPr>
          <w:sz w:val="26"/>
          <w:szCs w:val="26"/>
        </w:rPr>
        <w:t>)  в расчете на 1 км линий, руб./км;</w:t>
      </w:r>
    </w:p>
    <w:p w:rsidR="006A0205" w:rsidRDefault="006A0205" w:rsidP="006A0205">
      <w:pPr>
        <w:ind w:firstLine="709"/>
        <w:jc w:val="both"/>
        <w:rPr>
          <w:sz w:val="26"/>
          <w:szCs w:val="26"/>
        </w:rPr>
      </w:pPr>
      <w:r>
        <w:rPr>
          <w:sz w:val="26"/>
          <w:szCs w:val="26"/>
          <w:lang w:val="en-US"/>
        </w:rPr>
        <w:t>L</w:t>
      </w:r>
      <w:r>
        <w:rPr>
          <w:sz w:val="26"/>
          <w:szCs w:val="26"/>
          <w:vertAlign w:val="subscript"/>
        </w:rPr>
        <w:t>2</w:t>
      </w:r>
      <w:proofErr w:type="spellStart"/>
      <w:proofErr w:type="gramStart"/>
      <w:r>
        <w:rPr>
          <w:sz w:val="26"/>
          <w:szCs w:val="26"/>
          <w:vertAlign w:val="subscript"/>
          <w:lang w:val="en-US"/>
        </w:rPr>
        <w:t>i</w:t>
      </w:r>
      <w:proofErr w:type="spellEnd"/>
      <w:r>
        <w:rPr>
          <w:sz w:val="26"/>
          <w:szCs w:val="26"/>
          <w:vertAlign w:val="subscript"/>
        </w:rPr>
        <w:t>,</w:t>
      </w:r>
      <w:r>
        <w:rPr>
          <w:sz w:val="26"/>
          <w:szCs w:val="26"/>
          <w:vertAlign w:val="subscript"/>
          <w:lang w:val="en-US"/>
        </w:rPr>
        <w:t>t</w:t>
      </w:r>
      <w:proofErr w:type="gramEnd"/>
      <w:r>
        <w:rPr>
          <w:sz w:val="26"/>
          <w:szCs w:val="26"/>
        </w:rPr>
        <w:t xml:space="preserve"> - протяженность воздушных линий электропередач электропередачи  на </w:t>
      </w:r>
      <w:proofErr w:type="spellStart"/>
      <w:r>
        <w:rPr>
          <w:sz w:val="26"/>
          <w:szCs w:val="26"/>
          <w:lang w:val="en-US"/>
        </w:rPr>
        <w:t>i</w:t>
      </w:r>
      <w:proofErr w:type="spellEnd"/>
      <w:r>
        <w:rPr>
          <w:sz w:val="26"/>
          <w:szCs w:val="26"/>
        </w:rPr>
        <w:t>-том уровне напряжения в зависимости от вида используемого материала и (или) способа выполнения работ (</w:t>
      </w:r>
      <w:r>
        <w:rPr>
          <w:sz w:val="26"/>
          <w:szCs w:val="26"/>
          <w:lang w:val="en-US"/>
        </w:rPr>
        <w:t>t</w:t>
      </w:r>
      <w:r>
        <w:rPr>
          <w:sz w:val="26"/>
          <w:szCs w:val="26"/>
        </w:rPr>
        <w:t>) (км);</w:t>
      </w:r>
    </w:p>
    <w:p w:rsidR="006A0205" w:rsidRDefault="006A0205" w:rsidP="006A0205">
      <w:pPr>
        <w:ind w:firstLine="709"/>
        <w:jc w:val="both"/>
        <w:rPr>
          <w:sz w:val="26"/>
          <w:szCs w:val="26"/>
        </w:rPr>
      </w:pPr>
      <w:r>
        <w:rPr>
          <w:sz w:val="26"/>
          <w:szCs w:val="26"/>
          <w:lang w:val="en-US"/>
        </w:rPr>
        <w:t>C</w:t>
      </w:r>
      <w:r>
        <w:rPr>
          <w:sz w:val="26"/>
          <w:szCs w:val="26"/>
          <w:vertAlign w:val="subscript"/>
        </w:rPr>
        <w:t>3</w:t>
      </w:r>
      <w:proofErr w:type="spellStart"/>
      <w:proofErr w:type="gramStart"/>
      <w:r>
        <w:rPr>
          <w:sz w:val="26"/>
          <w:szCs w:val="26"/>
          <w:vertAlign w:val="subscript"/>
          <w:lang w:val="en-US"/>
        </w:rPr>
        <w:t>i</w:t>
      </w:r>
      <w:proofErr w:type="spellEnd"/>
      <w:r>
        <w:rPr>
          <w:sz w:val="26"/>
          <w:szCs w:val="26"/>
          <w:vertAlign w:val="subscript"/>
        </w:rPr>
        <w:t>,</w:t>
      </w:r>
      <w:r>
        <w:rPr>
          <w:sz w:val="26"/>
          <w:szCs w:val="26"/>
          <w:vertAlign w:val="subscript"/>
          <w:lang w:val="en-US"/>
        </w:rPr>
        <w:t>t</w:t>
      </w:r>
      <w:proofErr w:type="gramEnd"/>
      <w:r>
        <w:rPr>
          <w:sz w:val="26"/>
          <w:szCs w:val="26"/>
        </w:rPr>
        <w:t xml:space="preserve"> - стандартизированная тарифная ставка на покрытие расходов на строительство кабельных линий электропередачи на </w:t>
      </w:r>
      <w:proofErr w:type="spellStart"/>
      <w:r>
        <w:rPr>
          <w:sz w:val="26"/>
          <w:szCs w:val="26"/>
          <w:lang w:val="en-US"/>
        </w:rPr>
        <w:t>i</w:t>
      </w:r>
      <w:proofErr w:type="spellEnd"/>
      <w:r>
        <w:rPr>
          <w:sz w:val="26"/>
          <w:szCs w:val="26"/>
        </w:rPr>
        <w:t>-том уровне напряжения в зависимости от вида используемого материала и (или) способа выполнения работ (</w:t>
      </w:r>
      <w:r>
        <w:rPr>
          <w:sz w:val="26"/>
          <w:szCs w:val="26"/>
          <w:lang w:val="en-US"/>
        </w:rPr>
        <w:t>t</w:t>
      </w:r>
      <w:r>
        <w:rPr>
          <w:sz w:val="26"/>
          <w:szCs w:val="26"/>
        </w:rPr>
        <w:t>) в расчете на 1 км линий, руб./км;</w:t>
      </w:r>
    </w:p>
    <w:p w:rsidR="006A0205" w:rsidRDefault="006A0205" w:rsidP="006A0205">
      <w:pPr>
        <w:ind w:firstLine="709"/>
        <w:jc w:val="both"/>
        <w:rPr>
          <w:sz w:val="26"/>
          <w:szCs w:val="26"/>
        </w:rPr>
      </w:pPr>
      <w:r>
        <w:rPr>
          <w:sz w:val="26"/>
          <w:szCs w:val="26"/>
          <w:lang w:val="en-US"/>
        </w:rPr>
        <w:lastRenderedPageBreak/>
        <w:t>L</w:t>
      </w:r>
      <w:r>
        <w:rPr>
          <w:sz w:val="26"/>
          <w:szCs w:val="26"/>
          <w:vertAlign w:val="subscript"/>
        </w:rPr>
        <w:t>3</w:t>
      </w:r>
      <w:proofErr w:type="spellStart"/>
      <w:proofErr w:type="gramStart"/>
      <w:r>
        <w:rPr>
          <w:sz w:val="26"/>
          <w:szCs w:val="26"/>
          <w:vertAlign w:val="subscript"/>
          <w:lang w:val="en-US"/>
        </w:rPr>
        <w:t>i</w:t>
      </w:r>
      <w:proofErr w:type="spellEnd"/>
      <w:r>
        <w:rPr>
          <w:sz w:val="26"/>
          <w:szCs w:val="26"/>
          <w:vertAlign w:val="subscript"/>
        </w:rPr>
        <w:t>,</w:t>
      </w:r>
      <w:r>
        <w:rPr>
          <w:sz w:val="26"/>
          <w:szCs w:val="26"/>
          <w:vertAlign w:val="subscript"/>
          <w:lang w:val="en-US"/>
        </w:rPr>
        <w:t>t</w:t>
      </w:r>
      <w:proofErr w:type="gramEnd"/>
      <w:r>
        <w:rPr>
          <w:sz w:val="26"/>
          <w:szCs w:val="26"/>
        </w:rPr>
        <w:t xml:space="preserve"> - протяженность кабельных линий электропередачи на </w:t>
      </w:r>
      <w:proofErr w:type="spellStart"/>
      <w:r>
        <w:rPr>
          <w:sz w:val="26"/>
          <w:szCs w:val="26"/>
          <w:lang w:val="en-US"/>
        </w:rPr>
        <w:t>i</w:t>
      </w:r>
      <w:proofErr w:type="spellEnd"/>
      <w:r>
        <w:rPr>
          <w:sz w:val="26"/>
          <w:szCs w:val="26"/>
        </w:rPr>
        <w:t>-том уровне напряжения в зависимости от вида используемого материала и (или) способа выполнения работ (</w:t>
      </w:r>
      <w:r>
        <w:rPr>
          <w:sz w:val="26"/>
          <w:szCs w:val="26"/>
          <w:lang w:val="en-US"/>
        </w:rPr>
        <w:t>t</w:t>
      </w:r>
      <w:r>
        <w:rPr>
          <w:sz w:val="26"/>
          <w:szCs w:val="26"/>
        </w:rPr>
        <w:t>) (км).</w:t>
      </w:r>
    </w:p>
    <w:p w:rsidR="006A0205" w:rsidRDefault="006A0205" w:rsidP="006A0205">
      <w:pPr>
        <w:ind w:firstLine="709"/>
        <w:jc w:val="both"/>
        <w:rPr>
          <w:sz w:val="26"/>
          <w:szCs w:val="26"/>
        </w:rPr>
      </w:pPr>
      <w:r>
        <w:rPr>
          <w:sz w:val="26"/>
          <w:szCs w:val="26"/>
          <w:lang w:val="en-US"/>
        </w:rPr>
        <w:t>C</w:t>
      </w:r>
      <w:r>
        <w:rPr>
          <w:sz w:val="26"/>
          <w:szCs w:val="26"/>
          <w:vertAlign w:val="subscript"/>
        </w:rPr>
        <w:t>4</w:t>
      </w:r>
      <w:proofErr w:type="spellStart"/>
      <w:proofErr w:type="gramStart"/>
      <w:r>
        <w:rPr>
          <w:sz w:val="26"/>
          <w:szCs w:val="26"/>
          <w:vertAlign w:val="subscript"/>
          <w:lang w:val="en-US"/>
        </w:rPr>
        <w:t>i</w:t>
      </w:r>
      <w:proofErr w:type="spellEnd"/>
      <w:r>
        <w:rPr>
          <w:sz w:val="26"/>
          <w:szCs w:val="26"/>
          <w:vertAlign w:val="subscript"/>
        </w:rPr>
        <w:t>,</w:t>
      </w:r>
      <w:r>
        <w:rPr>
          <w:sz w:val="26"/>
          <w:szCs w:val="26"/>
          <w:vertAlign w:val="subscript"/>
          <w:lang w:val="en-US"/>
        </w:rPr>
        <w:t>t</w:t>
      </w:r>
      <w:proofErr w:type="gramEnd"/>
      <w:r>
        <w:rPr>
          <w:sz w:val="26"/>
          <w:szCs w:val="26"/>
          <w:vertAlign w:val="subscript"/>
        </w:rPr>
        <w:t xml:space="preserve"> - </w:t>
      </w:r>
      <w:r>
        <w:rPr>
          <w:sz w:val="26"/>
          <w:szCs w:val="26"/>
        </w:rPr>
        <w:t>стандартизированная тарифная ставка на покрытие расходов на строительство пунктов секционирования (</w:t>
      </w:r>
      <w:proofErr w:type="spellStart"/>
      <w:r>
        <w:rPr>
          <w:sz w:val="26"/>
          <w:szCs w:val="26"/>
        </w:rPr>
        <w:t>реклоузеров</w:t>
      </w:r>
      <w:proofErr w:type="spellEnd"/>
      <w:r>
        <w:rPr>
          <w:sz w:val="26"/>
          <w:szCs w:val="26"/>
        </w:rPr>
        <w:t xml:space="preserve">, распределительных пунктов, переключательных пунктов) на </w:t>
      </w:r>
      <w:proofErr w:type="spellStart"/>
      <w:r>
        <w:rPr>
          <w:sz w:val="26"/>
          <w:szCs w:val="26"/>
          <w:lang w:val="en-US"/>
        </w:rPr>
        <w:t>i</w:t>
      </w:r>
      <w:proofErr w:type="spellEnd"/>
      <w:r>
        <w:rPr>
          <w:sz w:val="26"/>
          <w:szCs w:val="26"/>
        </w:rPr>
        <w:t>-том уровне напряжения в зависимости от вида используемого материала и (или) способа выполнения работ (</w:t>
      </w:r>
      <w:r>
        <w:rPr>
          <w:sz w:val="26"/>
          <w:szCs w:val="26"/>
          <w:lang w:val="en-US"/>
        </w:rPr>
        <w:t>t</w:t>
      </w:r>
      <w:r>
        <w:rPr>
          <w:sz w:val="26"/>
          <w:szCs w:val="26"/>
        </w:rPr>
        <w:t>)  (руб./шт.);</w:t>
      </w:r>
    </w:p>
    <w:p w:rsidR="006A0205" w:rsidRDefault="006A0205" w:rsidP="006A0205">
      <w:pPr>
        <w:ind w:firstLine="709"/>
        <w:jc w:val="both"/>
        <w:rPr>
          <w:sz w:val="26"/>
          <w:szCs w:val="26"/>
        </w:rPr>
      </w:pPr>
      <w:r>
        <w:rPr>
          <w:sz w:val="26"/>
          <w:szCs w:val="26"/>
        </w:rPr>
        <w:t xml:space="preserve"> </w:t>
      </w:r>
      <w:r>
        <w:rPr>
          <w:sz w:val="26"/>
          <w:szCs w:val="26"/>
          <w:lang w:val="en-US"/>
        </w:rPr>
        <w:t>L</w:t>
      </w:r>
      <w:r>
        <w:rPr>
          <w:sz w:val="26"/>
          <w:szCs w:val="26"/>
          <w:vertAlign w:val="subscript"/>
        </w:rPr>
        <w:t>4</w:t>
      </w:r>
      <w:proofErr w:type="spellStart"/>
      <w:proofErr w:type="gramStart"/>
      <w:r>
        <w:rPr>
          <w:sz w:val="26"/>
          <w:szCs w:val="26"/>
          <w:vertAlign w:val="subscript"/>
          <w:lang w:val="en-US"/>
        </w:rPr>
        <w:t>i</w:t>
      </w:r>
      <w:proofErr w:type="spellEnd"/>
      <w:r>
        <w:rPr>
          <w:sz w:val="26"/>
          <w:szCs w:val="26"/>
          <w:vertAlign w:val="subscript"/>
        </w:rPr>
        <w:t>,</w:t>
      </w:r>
      <w:r>
        <w:rPr>
          <w:sz w:val="26"/>
          <w:szCs w:val="26"/>
          <w:vertAlign w:val="subscript"/>
          <w:lang w:val="en-US"/>
        </w:rPr>
        <w:t>t</w:t>
      </w:r>
      <w:proofErr w:type="gramEnd"/>
      <w:r>
        <w:rPr>
          <w:sz w:val="26"/>
          <w:szCs w:val="26"/>
          <w:vertAlign w:val="subscript"/>
        </w:rPr>
        <w:t xml:space="preserve"> – </w:t>
      </w:r>
      <w:r>
        <w:rPr>
          <w:sz w:val="26"/>
          <w:szCs w:val="26"/>
        </w:rPr>
        <w:t>количество пунктов секционирования (</w:t>
      </w:r>
      <w:proofErr w:type="spellStart"/>
      <w:r>
        <w:rPr>
          <w:sz w:val="26"/>
          <w:szCs w:val="26"/>
        </w:rPr>
        <w:t>реклоузеров</w:t>
      </w:r>
      <w:proofErr w:type="spellEnd"/>
      <w:r>
        <w:rPr>
          <w:sz w:val="26"/>
          <w:szCs w:val="26"/>
        </w:rPr>
        <w:t xml:space="preserve">, распределительных пунктов, переключательных пунктов) на </w:t>
      </w:r>
      <w:proofErr w:type="spellStart"/>
      <w:r>
        <w:rPr>
          <w:sz w:val="26"/>
          <w:szCs w:val="26"/>
          <w:lang w:val="en-US"/>
        </w:rPr>
        <w:t>i</w:t>
      </w:r>
      <w:proofErr w:type="spellEnd"/>
      <w:r>
        <w:rPr>
          <w:sz w:val="26"/>
          <w:szCs w:val="26"/>
        </w:rPr>
        <w:t>-том уровне напряжения в зависимости от вида используемого материала и (или) способа выполнения работ (</w:t>
      </w:r>
      <w:r>
        <w:rPr>
          <w:sz w:val="26"/>
          <w:szCs w:val="26"/>
          <w:lang w:val="en-US"/>
        </w:rPr>
        <w:t>t</w:t>
      </w:r>
      <w:r>
        <w:rPr>
          <w:sz w:val="26"/>
          <w:szCs w:val="26"/>
        </w:rPr>
        <w:t>)  (шт.);</w:t>
      </w:r>
    </w:p>
    <w:p w:rsidR="006A0205" w:rsidRDefault="006A0205" w:rsidP="006A0205">
      <w:pPr>
        <w:ind w:firstLine="709"/>
        <w:jc w:val="both"/>
        <w:rPr>
          <w:sz w:val="26"/>
          <w:szCs w:val="26"/>
        </w:rPr>
      </w:pPr>
      <w:r>
        <w:rPr>
          <w:sz w:val="26"/>
          <w:szCs w:val="26"/>
          <w:lang w:val="en-US"/>
        </w:rPr>
        <w:t>C</w:t>
      </w:r>
      <w:r>
        <w:rPr>
          <w:sz w:val="26"/>
          <w:szCs w:val="26"/>
          <w:vertAlign w:val="subscript"/>
        </w:rPr>
        <w:t>5</w:t>
      </w:r>
      <w:proofErr w:type="spellStart"/>
      <w:proofErr w:type="gramStart"/>
      <w:r>
        <w:rPr>
          <w:sz w:val="26"/>
          <w:szCs w:val="26"/>
          <w:vertAlign w:val="subscript"/>
          <w:lang w:val="en-US"/>
        </w:rPr>
        <w:t>i</w:t>
      </w:r>
      <w:proofErr w:type="spellEnd"/>
      <w:r>
        <w:rPr>
          <w:sz w:val="26"/>
          <w:szCs w:val="26"/>
          <w:vertAlign w:val="subscript"/>
        </w:rPr>
        <w:t>,</w:t>
      </w:r>
      <w:r>
        <w:rPr>
          <w:sz w:val="26"/>
          <w:szCs w:val="26"/>
          <w:vertAlign w:val="subscript"/>
          <w:lang w:val="en-US"/>
        </w:rPr>
        <w:t>t</w:t>
      </w:r>
      <w:proofErr w:type="gramEnd"/>
      <w:r>
        <w:rPr>
          <w:sz w:val="26"/>
          <w:szCs w:val="26"/>
          <w:vertAlign w:val="subscript"/>
        </w:rPr>
        <w:t xml:space="preserve"> - </w:t>
      </w:r>
      <w:r>
        <w:rPr>
          <w:sz w:val="26"/>
          <w:szCs w:val="26"/>
        </w:rPr>
        <w:t xml:space="preserve">стандартизированная тарифная ставка на покрытие расходов на строительство трансформаторных подстанций (ТП) с уровнем напряжения до 35 </w:t>
      </w:r>
      <w:proofErr w:type="spellStart"/>
      <w:r>
        <w:rPr>
          <w:sz w:val="26"/>
          <w:szCs w:val="26"/>
        </w:rPr>
        <w:t>кВ</w:t>
      </w:r>
      <w:proofErr w:type="spellEnd"/>
      <w:r>
        <w:rPr>
          <w:sz w:val="26"/>
          <w:szCs w:val="26"/>
        </w:rPr>
        <w:t xml:space="preserve"> в зависимости от вида используемого материала и (или) способа выполнения работ (</w:t>
      </w:r>
      <w:r>
        <w:rPr>
          <w:sz w:val="26"/>
          <w:szCs w:val="26"/>
          <w:lang w:val="en-US"/>
        </w:rPr>
        <w:t>t</w:t>
      </w:r>
      <w:r>
        <w:rPr>
          <w:sz w:val="26"/>
          <w:szCs w:val="26"/>
        </w:rPr>
        <w:t>) (руб./кВт);</w:t>
      </w:r>
    </w:p>
    <w:p w:rsidR="006A0205" w:rsidRDefault="006A0205" w:rsidP="006A0205">
      <w:pPr>
        <w:ind w:firstLine="709"/>
        <w:jc w:val="both"/>
        <w:rPr>
          <w:sz w:val="26"/>
          <w:szCs w:val="26"/>
        </w:rPr>
      </w:pPr>
      <w:r>
        <w:rPr>
          <w:sz w:val="26"/>
          <w:szCs w:val="26"/>
          <w:lang w:val="en-US"/>
        </w:rPr>
        <w:t>C</w:t>
      </w:r>
      <w:r>
        <w:rPr>
          <w:sz w:val="26"/>
          <w:szCs w:val="26"/>
          <w:vertAlign w:val="subscript"/>
        </w:rPr>
        <w:t>6</w:t>
      </w:r>
      <w:proofErr w:type="spellStart"/>
      <w:proofErr w:type="gramStart"/>
      <w:r>
        <w:rPr>
          <w:sz w:val="26"/>
          <w:szCs w:val="26"/>
          <w:vertAlign w:val="subscript"/>
          <w:lang w:val="en-US"/>
        </w:rPr>
        <w:t>i</w:t>
      </w:r>
      <w:proofErr w:type="spellEnd"/>
      <w:r>
        <w:rPr>
          <w:sz w:val="26"/>
          <w:szCs w:val="26"/>
          <w:vertAlign w:val="subscript"/>
        </w:rPr>
        <w:t>,</w:t>
      </w:r>
      <w:r>
        <w:rPr>
          <w:sz w:val="26"/>
          <w:szCs w:val="26"/>
          <w:vertAlign w:val="subscript"/>
          <w:lang w:val="en-US"/>
        </w:rPr>
        <w:t>t</w:t>
      </w:r>
      <w:proofErr w:type="gramEnd"/>
      <w:r>
        <w:rPr>
          <w:sz w:val="26"/>
          <w:szCs w:val="26"/>
          <w:vertAlign w:val="subscript"/>
        </w:rPr>
        <w:t xml:space="preserve"> - </w:t>
      </w:r>
      <w:r>
        <w:rPr>
          <w:sz w:val="26"/>
          <w:szCs w:val="26"/>
        </w:rPr>
        <w:t xml:space="preserve">стандартизированная тарифная ставка на покрытие расходов на строительство распределительных трансформаторных подстанций (РТП) уровнем напряжения до 35 </w:t>
      </w:r>
      <w:proofErr w:type="spellStart"/>
      <w:r>
        <w:rPr>
          <w:sz w:val="26"/>
          <w:szCs w:val="26"/>
        </w:rPr>
        <w:t>кВ</w:t>
      </w:r>
      <w:proofErr w:type="spellEnd"/>
      <w:r>
        <w:rPr>
          <w:sz w:val="26"/>
          <w:szCs w:val="26"/>
        </w:rPr>
        <w:t xml:space="preserve"> в зависимости от вида используемого материала и (или) способа выполнения работ (</w:t>
      </w:r>
      <w:r>
        <w:rPr>
          <w:sz w:val="26"/>
          <w:szCs w:val="26"/>
          <w:lang w:val="en-US"/>
        </w:rPr>
        <w:t>t</w:t>
      </w:r>
      <w:r>
        <w:rPr>
          <w:sz w:val="26"/>
          <w:szCs w:val="26"/>
        </w:rPr>
        <w:t>)  (руб./кВт);</w:t>
      </w:r>
    </w:p>
    <w:p w:rsidR="006A0205" w:rsidRDefault="006A0205" w:rsidP="006A0205">
      <w:pPr>
        <w:ind w:firstLine="709"/>
        <w:jc w:val="both"/>
        <w:rPr>
          <w:sz w:val="26"/>
          <w:szCs w:val="26"/>
        </w:rPr>
      </w:pPr>
      <w:r>
        <w:rPr>
          <w:sz w:val="26"/>
          <w:szCs w:val="26"/>
          <w:lang w:val="en-US"/>
        </w:rPr>
        <w:t>C</w:t>
      </w:r>
      <w:r>
        <w:rPr>
          <w:sz w:val="26"/>
          <w:szCs w:val="26"/>
          <w:vertAlign w:val="subscript"/>
        </w:rPr>
        <w:t>7</w:t>
      </w:r>
      <w:proofErr w:type="spellStart"/>
      <w:proofErr w:type="gramStart"/>
      <w:r>
        <w:rPr>
          <w:sz w:val="26"/>
          <w:szCs w:val="26"/>
          <w:vertAlign w:val="subscript"/>
          <w:lang w:val="en-US"/>
        </w:rPr>
        <w:t>i</w:t>
      </w:r>
      <w:proofErr w:type="spellEnd"/>
      <w:r>
        <w:rPr>
          <w:sz w:val="26"/>
          <w:szCs w:val="26"/>
          <w:vertAlign w:val="subscript"/>
        </w:rPr>
        <w:t>,</w:t>
      </w:r>
      <w:r>
        <w:rPr>
          <w:sz w:val="26"/>
          <w:szCs w:val="26"/>
          <w:vertAlign w:val="subscript"/>
          <w:lang w:val="en-US"/>
        </w:rPr>
        <w:t>t</w:t>
      </w:r>
      <w:proofErr w:type="gramEnd"/>
      <w:r>
        <w:rPr>
          <w:sz w:val="26"/>
          <w:szCs w:val="26"/>
          <w:vertAlign w:val="subscript"/>
        </w:rPr>
        <w:t xml:space="preserve"> - </w:t>
      </w:r>
      <w:r>
        <w:rPr>
          <w:sz w:val="26"/>
          <w:szCs w:val="26"/>
        </w:rPr>
        <w:t xml:space="preserve">стандартизированная тарифная ставка на покрытие расходов на строительство центров питания, подстанций уровнем напряжения 35 </w:t>
      </w:r>
      <w:proofErr w:type="spellStart"/>
      <w:r>
        <w:rPr>
          <w:sz w:val="26"/>
          <w:szCs w:val="26"/>
        </w:rPr>
        <w:t>кВ</w:t>
      </w:r>
      <w:proofErr w:type="spellEnd"/>
      <w:r>
        <w:rPr>
          <w:sz w:val="26"/>
          <w:szCs w:val="26"/>
        </w:rPr>
        <w:t xml:space="preserve"> и выше (ПС) в зависимости от вида используемого материала и (или) способа выполнения работ (</w:t>
      </w:r>
      <w:r>
        <w:rPr>
          <w:sz w:val="26"/>
          <w:szCs w:val="26"/>
          <w:lang w:val="en-US"/>
        </w:rPr>
        <w:t>t</w:t>
      </w:r>
      <w:r>
        <w:rPr>
          <w:sz w:val="26"/>
          <w:szCs w:val="26"/>
        </w:rPr>
        <w:t>)  (</w:t>
      </w:r>
      <w:proofErr w:type="spellStart"/>
      <w:r>
        <w:rPr>
          <w:sz w:val="26"/>
          <w:szCs w:val="26"/>
        </w:rPr>
        <w:t>руб</w:t>
      </w:r>
      <w:proofErr w:type="spellEnd"/>
      <w:r>
        <w:rPr>
          <w:sz w:val="26"/>
          <w:szCs w:val="26"/>
        </w:rPr>
        <w:t>/кВт);</w:t>
      </w:r>
    </w:p>
    <w:p w:rsidR="006A0205" w:rsidRDefault="006A0205" w:rsidP="006A0205">
      <w:pPr>
        <w:ind w:firstLine="709"/>
        <w:jc w:val="both"/>
        <w:rPr>
          <w:sz w:val="26"/>
          <w:szCs w:val="26"/>
        </w:rPr>
      </w:pPr>
      <w:r>
        <w:rPr>
          <w:sz w:val="26"/>
          <w:szCs w:val="26"/>
          <w:lang w:val="en-US"/>
        </w:rPr>
        <w:t>N</w:t>
      </w:r>
      <w:r>
        <w:rPr>
          <w:sz w:val="26"/>
          <w:szCs w:val="26"/>
          <w:vertAlign w:val="subscript"/>
          <w:lang w:val="en-US"/>
        </w:rPr>
        <w:t>i</w:t>
      </w:r>
      <w:r>
        <w:rPr>
          <w:sz w:val="26"/>
          <w:szCs w:val="26"/>
          <w:vertAlign w:val="subscript"/>
        </w:rPr>
        <w:t xml:space="preserve"> – </w:t>
      </w:r>
      <w:r>
        <w:rPr>
          <w:sz w:val="26"/>
          <w:szCs w:val="26"/>
        </w:rPr>
        <w:t>объем максимальной мощности,</w:t>
      </w:r>
      <w:r>
        <w:rPr>
          <w:sz w:val="26"/>
          <w:szCs w:val="26"/>
          <w:vertAlign w:val="subscript"/>
        </w:rPr>
        <w:t xml:space="preserve"> </w:t>
      </w:r>
      <w:r>
        <w:rPr>
          <w:sz w:val="26"/>
          <w:szCs w:val="26"/>
        </w:rPr>
        <w:t xml:space="preserve">указанный Заявителем в заявке на технологическое присоединение на </w:t>
      </w:r>
      <w:proofErr w:type="spellStart"/>
      <w:r>
        <w:rPr>
          <w:sz w:val="26"/>
          <w:szCs w:val="26"/>
          <w:lang w:val="en-US"/>
        </w:rPr>
        <w:t>i</w:t>
      </w:r>
      <w:proofErr w:type="spellEnd"/>
      <w:r>
        <w:rPr>
          <w:sz w:val="26"/>
          <w:szCs w:val="26"/>
        </w:rPr>
        <w:t>-том уровне напряжения (кВт).</w:t>
      </w:r>
    </w:p>
    <w:p w:rsidR="006A0205" w:rsidRDefault="006A0205" w:rsidP="006A0205">
      <w:pPr>
        <w:ind w:firstLine="709"/>
        <w:jc w:val="both"/>
        <w:rPr>
          <w:sz w:val="26"/>
          <w:szCs w:val="26"/>
        </w:rPr>
      </w:pPr>
    </w:p>
    <w:p w:rsidR="006A0205" w:rsidRDefault="006A0205" w:rsidP="006A0205">
      <w:pPr>
        <w:autoSpaceDE w:val="0"/>
        <w:autoSpaceDN w:val="0"/>
        <w:adjustRightInd w:val="0"/>
        <w:ind w:firstLine="709"/>
        <w:jc w:val="both"/>
        <w:rPr>
          <w:sz w:val="26"/>
          <w:szCs w:val="26"/>
        </w:rPr>
      </w:pPr>
      <w:r>
        <w:rPr>
          <w:sz w:val="26"/>
          <w:szCs w:val="26"/>
        </w:rPr>
        <w:t>Примечание.</w:t>
      </w:r>
    </w:p>
    <w:p w:rsidR="006A0205" w:rsidRDefault="006A0205" w:rsidP="006A0205">
      <w:pPr>
        <w:autoSpaceDE w:val="0"/>
        <w:autoSpaceDN w:val="0"/>
        <w:adjustRightInd w:val="0"/>
        <w:ind w:firstLine="709"/>
        <w:jc w:val="both"/>
        <w:rPr>
          <w:sz w:val="26"/>
          <w:szCs w:val="26"/>
        </w:rPr>
      </w:pPr>
      <w:r>
        <w:rPr>
          <w:sz w:val="26"/>
          <w:szCs w:val="26"/>
        </w:rPr>
        <w:t>1. Размер платы за технологическое присоединение рассчитывается                      территориальными сетевыми организациями согласно выданным техническим условиям в соответствии с утвержденными формулами.</w:t>
      </w:r>
    </w:p>
    <w:p w:rsidR="006A0205" w:rsidRDefault="006A0205" w:rsidP="006A0205">
      <w:pPr>
        <w:autoSpaceDE w:val="0"/>
        <w:autoSpaceDN w:val="0"/>
        <w:adjustRightInd w:val="0"/>
        <w:ind w:firstLine="709"/>
        <w:jc w:val="both"/>
        <w:rPr>
          <w:sz w:val="26"/>
          <w:szCs w:val="26"/>
        </w:rPr>
      </w:pPr>
      <w:r>
        <w:rPr>
          <w:sz w:val="26"/>
          <w:szCs w:val="26"/>
        </w:rPr>
        <w:t>2. В соответствии с подпунктом «г» пункта 30 Методических указаний по определению размера платы за технологическое присоединение к электрическим сетям, утвержденных приказом Федеральной антимонопольной службы от 29.08.2017 № 1135/17,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6A0205" w:rsidRDefault="006A0205" w:rsidP="006A0205">
      <w:pPr>
        <w:autoSpaceDE w:val="0"/>
        <w:autoSpaceDN w:val="0"/>
        <w:adjustRightInd w:val="0"/>
        <w:ind w:firstLine="709"/>
        <w:jc w:val="both"/>
        <w:rPr>
          <w:sz w:val="26"/>
          <w:szCs w:val="26"/>
        </w:rPr>
      </w:pPr>
      <w:r>
        <w:rPr>
          <w:sz w:val="26"/>
          <w:szCs w:val="26"/>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6A0205" w:rsidRDefault="006A0205" w:rsidP="006A0205">
      <w:pPr>
        <w:autoSpaceDE w:val="0"/>
        <w:autoSpaceDN w:val="0"/>
        <w:adjustRightInd w:val="0"/>
        <w:ind w:firstLine="709"/>
        <w:jc w:val="both"/>
        <w:rPr>
          <w:sz w:val="26"/>
          <w:szCs w:val="26"/>
        </w:rPr>
      </w:pPr>
      <w:r>
        <w:rPr>
          <w:sz w:val="26"/>
          <w:szCs w:val="26"/>
        </w:rPr>
        <w:t xml:space="preserve">- 50%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w:t>
      </w:r>
      <w:r>
        <w:rPr>
          <w:sz w:val="26"/>
          <w:szCs w:val="26"/>
        </w:rPr>
        <w:lastRenderedPageBreak/>
        <w:t>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6A0205" w:rsidRDefault="006A0205" w:rsidP="006A0205">
      <w:pPr>
        <w:autoSpaceDE w:val="0"/>
        <w:autoSpaceDN w:val="0"/>
        <w:adjustRightInd w:val="0"/>
        <w:ind w:firstLine="709"/>
        <w:jc w:val="both"/>
        <w:rPr>
          <w:sz w:val="26"/>
          <w:szCs w:val="26"/>
        </w:rPr>
      </w:pPr>
      <w:r>
        <w:rPr>
          <w:position w:val="-28"/>
          <w:sz w:val="26"/>
          <w:szCs w:val="26"/>
        </w:rPr>
        <w:t xml:space="preserve">3.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45 Методических указаний. </w:t>
      </w:r>
    </w:p>
    <w:p w:rsidR="006A0205" w:rsidRDefault="006A0205" w:rsidP="006A0205">
      <w:pPr>
        <w:widowControl w:val="0"/>
        <w:autoSpaceDE w:val="0"/>
        <w:autoSpaceDN w:val="0"/>
        <w:adjustRightInd w:val="0"/>
        <w:jc w:val="right"/>
        <w:rPr>
          <w:sz w:val="26"/>
          <w:szCs w:val="26"/>
        </w:rPr>
      </w:pPr>
    </w:p>
    <w:p w:rsidR="001D7C93" w:rsidRPr="00C01B45" w:rsidRDefault="001D7C93" w:rsidP="003C6D6F">
      <w:pPr>
        <w:pStyle w:val="ConsPlusNormal"/>
        <w:jc w:val="right"/>
        <w:outlineLvl w:val="2"/>
        <w:rPr>
          <w:sz w:val="20"/>
        </w:rPr>
      </w:pPr>
      <w:bookmarkStart w:id="8" w:name="_GoBack"/>
      <w:bookmarkEnd w:id="8"/>
    </w:p>
    <w:p w:rsidR="001D7C93" w:rsidRPr="00C01B45" w:rsidRDefault="001D7C93" w:rsidP="003C6D6F">
      <w:pPr>
        <w:pStyle w:val="ConsPlusNormal"/>
        <w:jc w:val="right"/>
        <w:outlineLvl w:val="2"/>
        <w:rPr>
          <w:sz w:val="20"/>
        </w:rPr>
      </w:pPr>
    </w:p>
    <w:sectPr w:rsidR="001D7C93" w:rsidRPr="00C01B45" w:rsidSect="00B34D49">
      <w:type w:val="continuous"/>
      <w:pgSz w:w="16838" w:h="11906" w:orient="landscape"/>
      <w:pgMar w:top="284" w:right="56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252" w:rsidRDefault="00BF2252" w:rsidP="00013920">
      <w:r>
        <w:separator/>
      </w:r>
    </w:p>
  </w:endnote>
  <w:endnote w:type="continuationSeparator" w:id="0">
    <w:p w:rsidR="00BF2252" w:rsidRDefault="00BF2252" w:rsidP="0001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252" w:rsidRDefault="00BF2252" w:rsidP="00013920">
      <w:r>
        <w:separator/>
      </w:r>
    </w:p>
  </w:footnote>
  <w:footnote w:type="continuationSeparator" w:id="0">
    <w:p w:rsidR="00BF2252" w:rsidRDefault="00BF2252" w:rsidP="00013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06641"/>
      <w:docPartObj>
        <w:docPartGallery w:val="Page Numbers (Top of Page)"/>
        <w:docPartUnique/>
      </w:docPartObj>
    </w:sdtPr>
    <w:sdtContent>
      <w:p w:rsidR="00A32680" w:rsidRDefault="00A32680">
        <w:pPr>
          <w:pStyle w:val="a4"/>
          <w:jc w:val="center"/>
        </w:pPr>
        <w:r>
          <w:rPr>
            <w:noProof/>
          </w:rPr>
          <w:fldChar w:fldCharType="begin"/>
        </w:r>
        <w:r>
          <w:rPr>
            <w:noProof/>
          </w:rPr>
          <w:instrText xml:space="preserve"> PAGE   \* MERGEFORMAT </w:instrText>
        </w:r>
        <w:r>
          <w:rPr>
            <w:noProof/>
          </w:rPr>
          <w:fldChar w:fldCharType="separate"/>
        </w:r>
        <w:r>
          <w:rPr>
            <w:noProof/>
          </w:rPr>
          <w:t>22</w:t>
        </w:r>
        <w:r>
          <w:rPr>
            <w:noProof/>
          </w:rPr>
          <w:fldChar w:fldCharType="end"/>
        </w:r>
      </w:p>
    </w:sdtContent>
  </w:sdt>
  <w:p w:rsidR="00A32680" w:rsidRDefault="00A3268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A18"/>
    <w:multiLevelType w:val="hybridMultilevel"/>
    <w:tmpl w:val="6A3E2B2E"/>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65D9F"/>
    <w:multiLevelType w:val="multilevel"/>
    <w:tmpl w:val="1E2850D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ascii="Times New Roman" w:hAnsi="Times New Roman" w:hint="default"/>
        <w:color w:val="auto"/>
        <w:sz w:val="26"/>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12F77F9"/>
    <w:multiLevelType w:val="hybridMultilevel"/>
    <w:tmpl w:val="A8543DB4"/>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15AAD"/>
    <w:multiLevelType w:val="multilevel"/>
    <w:tmpl w:val="1E2850D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ascii="Times New Roman" w:hAnsi="Times New Roman" w:hint="default"/>
        <w:color w:val="auto"/>
        <w:sz w:val="26"/>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7F549DD"/>
    <w:multiLevelType w:val="hybridMultilevel"/>
    <w:tmpl w:val="D3C01ACC"/>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45CFD"/>
    <w:multiLevelType w:val="hybridMultilevel"/>
    <w:tmpl w:val="9C805C38"/>
    <w:lvl w:ilvl="0" w:tplc="0419000F">
      <w:start w:val="1"/>
      <w:numFmt w:val="decimal"/>
      <w:lvlText w:val="%1."/>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B776D"/>
    <w:multiLevelType w:val="multilevel"/>
    <w:tmpl w:val="9014D59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B447E3"/>
    <w:multiLevelType w:val="hybridMultilevel"/>
    <w:tmpl w:val="12C439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2096E6E"/>
    <w:multiLevelType w:val="hybridMultilevel"/>
    <w:tmpl w:val="A8CAF43A"/>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647738"/>
    <w:multiLevelType w:val="multilevel"/>
    <w:tmpl w:val="1E2850D2"/>
    <w:lvl w:ilvl="0">
      <w:start w:val="1"/>
      <w:numFmt w:val="decimal"/>
      <w:lvlText w:val="%1."/>
      <w:lvlJc w:val="left"/>
      <w:pPr>
        <w:tabs>
          <w:tab w:val="num" w:pos="1068"/>
        </w:tabs>
        <w:ind w:left="708" w:firstLine="0"/>
      </w:pPr>
      <w:rPr>
        <w:rFonts w:hint="default"/>
      </w:rPr>
    </w:lvl>
    <w:lvl w:ilvl="1">
      <w:start w:val="1"/>
      <w:numFmt w:val="decimal"/>
      <w:lvlText w:val="%1.%2."/>
      <w:lvlJc w:val="left"/>
      <w:pPr>
        <w:tabs>
          <w:tab w:val="num" w:pos="1428"/>
        </w:tabs>
        <w:ind w:left="708" w:firstLine="0"/>
      </w:pPr>
      <w:rPr>
        <w:rFonts w:ascii="Times New Roman" w:hAnsi="Times New Roman" w:hint="default"/>
        <w:color w:val="auto"/>
        <w:sz w:val="26"/>
      </w:rPr>
    </w:lvl>
    <w:lvl w:ilvl="2">
      <w:start w:val="1"/>
      <w:numFmt w:val="decimal"/>
      <w:lvlText w:val="%1.%2.%3."/>
      <w:lvlJc w:val="left"/>
      <w:pPr>
        <w:tabs>
          <w:tab w:val="num" w:pos="1785"/>
        </w:tabs>
        <w:ind w:left="1502" w:hanging="437"/>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10" w15:restartNumberingAfterBreak="0">
    <w:nsid w:val="3FF02DD7"/>
    <w:multiLevelType w:val="multilevel"/>
    <w:tmpl w:val="1E2850D2"/>
    <w:lvl w:ilvl="0">
      <w:numFmt w:val="bullet"/>
      <w:lvlText w:val="-"/>
      <w:lvlJc w:val="left"/>
      <w:pPr>
        <w:tabs>
          <w:tab w:val="num" w:pos="360"/>
        </w:tabs>
        <w:ind w:left="0" w:firstLine="0"/>
      </w:pPr>
      <w:rPr>
        <w:rFonts w:ascii="Times New Roman" w:eastAsia="Times New Roman" w:hAnsi="Times New Roman" w:cs="Times New Roman" w:hint="default"/>
      </w:rPr>
    </w:lvl>
    <w:lvl w:ilvl="1">
      <w:start w:val="1"/>
      <w:numFmt w:val="decimal"/>
      <w:lvlText w:val="%1.%2."/>
      <w:lvlJc w:val="left"/>
      <w:pPr>
        <w:tabs>
          <w:tab w:val="num" w:pos="720"/>
        </w:tabs>
        <w:ind w:left="0" w:firstLine="0"/>
      </w:pPr>
      <w:rPr>
        <w:rFonts w:ascii="Times New Roman" w:hAnsi="Times New Roman" w:hint="default"/>
        <w:color w:val="auto"/>
        <w:sz w:val="26"/>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0D730AF"/>
    <w:multiLevelType w:val="multilevel"/>
    <w:tmpl w:val="1E2850D2"/>
    <w:lvl w:ilvl="0">
      <w:numFmt w:val="bullet"/>
      <w:lvlText w:val="-"/>
      <w:lvlJc w:val="left"/>
      <w:pPr>
        <w:tabs>
          <w:tab w:val="num" w:pos="360"/>
        </w:tabs>
        <w:ind w:left="0" w:firstLine="0"/>
      </w:pPr>
      <w:rPr>
        <w:rFonts w:ascii="Times New Roman" w:eastAsia="Times New Roman" w:hAnsi="Times New Roman" w:cs="Times New Roman" w:hint="default"/>
      </w:rPr>
    </w:lvl>
    <w:lvl w:ilvl="1">
      <w:start w:val="1"/>
      <w:numFmt w:val="decimal"/>
      <w:lvlText w:val="%1.%2."/>
      <w:lvlJc w:val="left"/>
      <w:pPr>
        <w:tabs>
          <w:tab w:val="num" w:pos="720"/>
        </w:tabs>
        <w:ind w:left="0" w:firstLine="0"/>
      </w:pPr>
      <w:rPr>
        <w:rFonts w:ascii="Times New Roman" w:hAnsi="Times New Roman" w:hint="default"/>
        <w:color w:val="auto"/>
        <w:sz w:val="26"/>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64B6765"/>
    <w:multiLevelType w:val="hybridMultilevel"/>
    <w:tmpl w:val="818200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1863A92"/>
    <w:multiLevelType w:val="multilevel"/>
    <w:tmpl w:val="9014D59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5211A8D"/>
    <w:multiLevelType w:val="hybridMultilevel"/>
    <w:tmpl w:val="93A4896C"/>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8113DC"/>
    <w:multiLevelType w:val="singleLevel"/>
    <w:tmpl w:val="055C1578"/>
    <w:lvl w:ilvl="0">
      <w:start w:val="7"/>
      <w:numFmt w:val="bullet"/>
      <w:lvlText w:val="-"/>
      <w:lvlJc w:val="left"/>
      <w:pPr>
        <w:tabs>
          <w:tab w:val="num" w:pos="1068"/>
        </w:tabs>
        <w:ind w:left="1068" w:hanging="360"/>
      </w:pPr>
      <w:rPr>
        <w:rFonts w:hint="default"/>
      </w:rPr>
    </w:lvl>
  </w:abstractNum>
  <w:abstractNum w:abstractNumId="16" w15:restartNumberingAfterBreak="0">
    <w:nsid w:val="5C03282F"/>
    <w:multiLevelType w:val="hybridMultilevel"/>
    <w:tmpl w:val="9C805C38"/>
    <w:lvl w:ilvl="0" w:tplc="3208E09C">
      <w:numFmt w:val="bullet"/>
      <w:lvlText w:val="-"/>
      <w:lvlJc w:val="left"/>
      <w:pPr>
        <w:tabs>
          <w:tab w:val="num" w:pos="717"/>
        </w:tabs>
        <w:ind w:left="357" w:firstLine="0"/>
      </w:pPr>
      <w:rPr>
        <w:rFonts w:ascii="Times New Roman" w:eastAsia="Times New Roman" w:hAnsi="Times New Roman" w:cs="Times New Roman"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5FFD40DF"/>
    <w:multiLevelType w:val="hybridMultilevel"/>
    <w:tmpl w:val="CB12E4B4"/>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AB30EA"/>
    <w:multiLevelType w:val="hybridMultilevel"/>
    <w:tmpl w:val="59265E6A"/>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6235F7"/>
    <w:multiLevelType w:val="hybridMultilevel"/>
    <w:tmpl w:val="E368C156"/>
    <w:lvl w:ilvl="0" w:tplc="97E2616C">
      <w:start w:val="1"/>
      <w:numFmt w:val="decimal"/>
      <w:lvlText w:val="%1."/>
      <w:lvlJc w:val="left"/>
      <w:pPr>
        <w:tabs>
          <w:tab w:val="num" w:pos="1080"/>
        </w:tabs>
        <w:ind w:left="1080" w:hanging="967"/>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A2843EF"/>
    <w:multiLevelType w:val="hybridMultilevel"/>
    <w:tmpl w:val="649AD428"/>
    <w:lvl w:ilvl="0" w:tplc="590EF706">
      <w:start w:val="1"/>
      <w:numFmt w:val="bullet"/>
      <w:lvlText w:val="-"/>
      <w:lvlJc w:val="left"/>
      <w:pPr>
        <w:tabs>
          <w:tab w:val="num" w:pos="2052"/>
        </w:tabs>
        <w:ind w:left="2052" w:hanging="975"/>
      </w:pPr>
      <w:rPr>
        <w:rFonts w:ascii="Times New Roman" w:eastAsia="Times New Roman" w:hAnsi="Times New Roman" w:cs="Times New Roman" w:hint="default"/>
      </w:rPr>
    </w:lvl>
    <w:lvl w:ilvl="1" w:tplc="04190003" w:tentative="1">
      <w:start w:val="1"/>
      <w:numFmt w:val="bullet"/>
      <w:lvlText w:val="o"/>
      <w:lvlJc w:val="left"/>
      <w:pPr>
        <w:tabs>
          <w:tab w:val="num" w:pos="2157"/>
        </w:tabs>
        <w:ind w:left="2157" w:hanging="360"/>
      </w:pPr>
      <w:rPr>
        <w:rFonts w:ascii="Courier New" w:hAnsi="Courier New" w:hint="default"/>
      </w:rPr>
    </w:lvl>
    <w:lvl w:ilvl="2" w:tplc="04190005" w:tentative="1">
      <w:start w:val="1"/>
      <w:numFmt w:val="bullet"/>
      <w:lvlText w:val=""/>
      <w:lvlJc w:val="left"/>
      <w:pPr>
        <w:tabs>
          <w:tab w:val="num" w:pos="2877"/>
        </w:tabs>
        <w:ind w:left="2877" w:hanging="360"/>
      </w:pPr>
      <w:rPr>
        <w:rFonts w:ascii="Wingdings" w:hAnsi="Wingdings" w:hint="default"/>
      </w:rPr>
    </w:lvl>
    <w:lvl w:ilvl="3" w:tplc="04190001" w:tentative="1">
      <w:start w:val="1"/>
      <w:numFmt w:val="bullet"/>
      <w:lvlText w:val=""/>
      <w:lvlJc w:val="left"/>
      <w:pPr>
        <w:tabs>
          <w:tab w:val="num" w:pos="3597"/>
        </w:tabs>
        <w:ind w:left="3597" w:hanging="360"/>
      </w:pPr>
      <w:rPr>
        <w:rFonts w:ascii="Symbol" w:hAnsi="Symbol" w:hint="default"/>
      </w:rPr>
    </w:lvl>
    <w:lvl w:ilvl="4" w:tplc="04190003" w:tentative="1">
      <w:start w:val="1"/>
      <w:numFmt w:val="bullet"/>
      <w:lvlText w:val="o"/>
      <w:lvlJc w:val="left"/>
      <w:pPr>
        <w:tabs>
          <w:tab w:val="num" w:pos="4317"/>
        </w:tabs>
        <w:ind w:left="4317" w:hanging="360"/>
      </w:pPr>
      <w:rPr>
        <w:rFonts w:ascii="Courier New" w:hAnsi="Courier New" w:hint="default"/>
      </w:rPr>
    </w:lvl>
    <w:lvl w:ilvl="5" w:tplc="04190005" w:tentative="1">
      <w:start w:val="1"/>
      <w:numFmt w:val="bullet"/>
      <w:lvlText w:val=""/>
      <w:lvlJc w:val="left"/>
      <w:pPr>
        <w:tabs>
          <w:tab w:val="num" w:pos="5037"/>
        </w:tabs>
        <w:ind w:left="5037" w:hanging="360"/>
      </w:pPr>
      <w:rPr>
        <w:rFonts w:ascii="Wingdings" w:hAnsi="Wingdings" w:hint="default"/>
      </w:rPr>
    </w:lvl>
    <w:lvl w:ilvl="6" w:tplc="04190001" w:tentative="1">
      <w:start w:val="1"/>
      <w:numFmt w:val="bullet"/>
      <w:lvlText w:val=""/>
      <w:lvlJc w:val="left"/>
      <w:pPr>
        <w:tabs>
          <w:tab w:val="num" w:pos="5757"/>
        </w:tabs>
        <w:ind w:left="5757" w:hanging="360"/>
      </w:pPr>
      <w:rPr>
        <w:rFonts w:ascii="Symbol" w:hAnsi="Symbol" w:hint="default"/>
      </w:rPr>
    </w:lvl>
    <w:lvl w:ilvl="7" w:tplc="04190003" w:tentative="1">
      <w:start w:val="1"/>
      <w:numFmt w:val="bullet"/>
      <w:lvlText w:val="o"/>
      <w:lvlJc w:val="left"/>
      <w:pPr>
        <w:tabs>
          <w:tab w:val="num" w:pos="6477"/>
        </w:tabs>
        <w:ind w:left="6477" w:hanging="360"/>
      </w:pPr>
      <w:rPr>
        <w:rFonts w:ascii="Courier New" w:hAnsi="Courier New" w:hint="default"/>
      </w:rPr>
    </w:lvl>
    <w:lvl w:ilvl="8" w:tplc="04190005" w:tentative="1">
      <w:start w:val="1"/>
      <w:numFmt w:val="bullet"/>
      <w:lvlText w:val=""/>
      <w:lvlJc w:val="left"/>
      <w:pPr>
        <w:tabs>
          <w:tab w:val="num" w:pos="7197"/>
        </w:tabs>
        <w:ind w:left="7197" w:hanging="360"/>
      </w:pPr>
      <w:rPr>
        <w:rFonts w:ascii="Wingdings" w:hAnsi="Wingdings" w:hint="default"/>
      </w:rPr>
    </w:lvl>
  </w:abstractNum>
  <w:abstractNum w:abstractNumId="21" w15:restartNumberingAfterBreak="0">
    <w:nsid w:val="715758E7"/>
    <w:multiLevelType w:val="hybridMultilevel"/>
    <w:tmpl w:val="AE7AF2A2"/>
    <w:lvl w:ilvl="0" w:tplc="1048F91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7217924"/>
    <w:multiLevelType w:val="hybridMultilevel"/>
    <w:tmpl w:val="4142E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CBC093B"/>
    <w:multiLevelType w:val="hybridMultilevel"/>
    <w:tmpl w:val="45066D1A"/>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22"/>
  </w:num>
  <w:num w:numId="4">
    <w:abstractNumId w:val="19"/>
  </w:num>
  <w:num w:numId="5">
    <w:abstractNumId w:val="1"/>
  </w:num>
  <w:num w:numId="6">
    <w:abstractNumId w:val="21"/>
  </w:num>
  <w:num w:numId="7">
    <w:abstractNumId w:val="20"/>
  </w:num>
  <w:num w:numId="8">
    <w:abstractNumId w:val="16"/>
  </w:num>
  <w:num w:numId="9">
    <w:abstractNumId w:val="5"/>
  </w:num>
  <w:num w:numId="10">
    <w:abstractNumId w:val="6"/>
  </w:num>
  <w:num w:numId="11">
    <w:abstractNumId w:val="3"/>
  </w:num>
  <w:num w:numId="12">
    <w:abstractNumId w:val="13"/>
  </w:num>
  <w:num w:numId="13">
    <w:abstractNumId w:val="8"/>
  </w:num>
  <w:num w:numId="14">
    <w:abstractNumId w:val="0"/>
  </w:num>
  <w:num w:numId="15">
    <w:abstractNumId w:val="4"/>
  </w:num>
  <w:num w:numId="16">
    <w:abstractNumId w:val="18"/>
  </w:num>
  <w:num w:numId="17">
    <w:abstractNumId w:val="10"/>
  </w:num>
  <w:num w:numId="18">
    <w:abstractNumId w:val="17"/>
  </w:num>
  <w:num w:numId="19">
    <w:abstractNumId w:val="11"/>
  </w:num>
  <w:num w:numId="20">
    <w:abstractNumId w:val="2"/>
  </w:num>
  <w:num w:numId="21">
    <w:abstractNumId w:val="14"/>
  </w:num>
  <w:num w:numId="22">
    <w:abstractNumId w:val="9"/>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6F"/>
    <w:rsid w:val="000019BC"/>
    <w:rsid w:val="00004A69"/>
    <w:rsid w:val="00013920"/>
    <w:rsid w:val="00046FF7"/>
    <w:rsid w:val="000E6EEE"/>
    <w:rsid w:val="000F2651"/>
    <w:rsid w:val="001833C6"/>
    <w:rsid w:val="001D7C93"/>
    <w:rsid w:val="001F04FE"/>
    <w:rsid w:val="001F0BC3"/>
    <w:rsid w:val="002A6C77"/>
    <w:rsid w:val="002D1C2D"/>
    <w:rsid w:val="003173FA"/>
    <w:rsid w:val="0032794E"/>
    <w:rsid w:val="00336911"/>
    <w:rsid w:val="003417E9"/>
    <w:rsid w:val="0035122F"/>
    <w:rsid w:val="00395062"/>
    <w:rsid w:val="003A7BAA"/>
    <w:rsid w:val="003C6D6F"/>
    <w:rsid w:val="003E5782"/>
    <w:rsid w:val="003F5398"/>
    <w:rsid w:val="00415661"/>
    <w:rsid w:val="0044170E"/>
    <w:rsid w:val="004C68C8"/>
    <w:rsid w:val="00534E95"/>
    <w:rsid w:val="005364F4"/>
    <w:rsid w:val="00562AA5"/>
    <w:rsid w:val="0059476A"/>
    <w:rsid w:val="005A03F2"/>
    <w:rsid w:val="005A7CB2"/>
    <w:rsid w:val="005C19FF"/>
    <w:rsid w:val="005E758F"/>
    <w:rsid w:val="006223AC"/>
    <w:rsid w:val="00644269"/>
    <w:rsid w:val="00660780"/>
    <w:rsid w:val="006A0205"/>
    <w:rsid w:val="006C108F"/>
    <w:rsid w:val="007046C5"/>
    <w:rsid w:val="00747B52"/>
    <w:rsid w:val="00780109"/>
    <w:rsid w:val="007A251E"/>
    <w:rsid w:val="00854A06"/>
    <w:rsid w:val="00887B9F"/>
    <w:rsid w:val="008B5C52"/>
    <w:rsid w:val="008D0D39"/>
    <w:rsid w:val="00915030"/>
    <w:rsid w:val="00927755"/>
    <w:rsid w:val="00997709"/>
    <w:rsid w:val="009A00B4"/>
    <w:rsid w:val="009A350C"/>
    <w:rsid w:val="009A53AD"/>
    <w:rsid w:val="00A27956"/>
    <w:rsid w:val="00A32680"/>
    <w:rsid w:val="00A43E9B"/>
    <w:rsid w:val="00A67AEB"/>
    <w:rsid w:val="00AC6113"/>
    <w:rsid w:val="00AD6A98"/>
    <w:rsid w:val="00B05B46"/>
    <w:rsid w:val="00B311CD"/>
    <w:rsid w:val="00B34D49"/>
    <w:rsid w:val="00B7412D"/>
    <w:rsid w:val="00BA2883"/>
    <w:rsid w:val="00BA3FF2"/>
    <w:rsid w:val="00BD0F27"/>
    <w:rsid w:val="00BE2778"/>
    <w:rsid w:val="00BF2252"/>
    <w:rsid w:val="00C01B45"/>
    <w:rsid w:val="00C872B1"/>
    <w:rsid w:val="00C90CD0"/>
    <w:rsid w:val="00C96575"/>
    <w:rsid w:val="00CC4403"/>
    <w:rsid w:val="00CE534C"/>
    <w:rsid w:val="00CE789C"/>
    <w:rsid w:val="00D005EC"/>
    <w:rsid w:val="00D2743C"/>
    <w:rsid w:val="00DA49C6"/>
    <w:rsid w:val="00DB2CCA"/>
    <w:rsid w:val="00DC430B"/>
    <w:rsid w:val="00DD5459"/>
    <w:rsid w:val="00DD690E"/>
    <w:rsid w:val="00E14B79"/>
    <w:rsid w:val="00E71301"/>
    <w:rsid w:val="00ED2CCD"/>
    <w:rsid w:val="00F313E7"/>
    <w:rsid w:val="00F374B0"/>
    <w:rsid w:val="00F9139E"/>
    <w:rsid w:val="00FD61D9"/>
    <w:rsid w:val="00FE015D"/>
    <w:rsid w:val="00FE0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5EFB8"/>
  <w15:docId w15:val="{51A3B0F0-5AE6-4A64-BA99-4B2B234C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17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71301"/>
    <w:pPr>
      <w:keepNext/>
      <w:framePr w:hSpace="142" w:wrap="around" w:vAnchor="page" w:hAnchor="page" w:x="1420" w:y="851"/>
      <w:jc w:val="center"/>
      <w:outlineLvl w:val="0"/>
    </w:pPr>
    <w:rPr>
      <w:rFonts w:ascii="Arial" w:hAnsi="Arial"/>
      <w:b/>
      <w:sz w:val="22"/>
      <w:szCs w:val="20"/>
    </w:rPr>
  </w:style>
  <w:style w:type="paragraph" w:styleId="2">
    <w:name w:val="heading 2"/>
    <w:basedOn w:val="a"/>
    <w:next w:val="a"/>
    <w:link w:val="20"/>
    <w:qFormat/>
    <w:rsid w:val="00E71301"/>
    <w:pPr>
      <w:keepNext/>
      <w:framePr w:hSpace="142" w:wrap="around" w:vAnchor="page" w:hAnchor="page" w:x="1420" w:y="851"/>
      <w:jc w:val="center"/>
      <w:outlineLvl w:val="1"/>
    </w:pPr>
    <w:rPr>
      <w:rFonts w:ascii="Arial" w:hAnsi="Arial"/>
      <w:b/>
      <w:sz w:val="23"/>
      <w:szCs w:val="20"/>
    </w:rPr>
  </w:style>
  <w:style w:type="paragraph" w:styleId="3">
    <w:name w:val="heading 3"/>
    <w:basedOn w:val="a"/>
    <w:next w:val="a"/>
    <w:link w:val="30"/>
    <w:qFormat/>
    <w:rsid w:val="00E71301"/>
    <w:pPr>
      <w:keepNext/>
      <w:jc w:val="both"/>
      <w:outlineLvl w:val="2"/>
    </w:pPr>
    <w:rPr>
      <w:b/>
      <w:bCs/>
      <w:sz w:val="26"/>
      <w:szCs w:val="20"/>
    </w:rPr>
  </w:style>
  <w:style w:type="paragraph" w:styleId="4">
    <w:name w:val="heading 4"/>
    <w:basedOn w:val="a"/>
    <w:next w:val="a"/>
    <w:link w:val="40"/>
    <w:qFormat/>
    <w:rsid w:val="00E71301"/>
    <w:pPr>
      <w:keepNext/>
      <w:outlineLvl w:val="3"/>
    </w:pPr>
    <w:rPr>
      <w:b/>
      <w:bCs/>
      <w:sz w:val="26"/>
      <w:szCs w:val="20"/>
    </w:rPr>
  </w:style>
  <w:style w:type="paragraph" w:styleId="5">
    <w:name w:val="heading 5"/>
    <w:basedOn w:val="a"/>
    <w:next w:val="a"/>
    <w:link w:val="50"/>
    <w:qFormat/>
    <w:rsid w:val="00E71301"/>
    <w:pPr>
      <w:keepNext/>
      <w:jc w:val="both"/>
      <w:outlineLvl w:val="4"/>
    </w:pPr>
    <w:rPr>
      <w:b/>
      <w:bCs/>
      <w:sz w:val="40"/>
    </w:rPr>
  </w:style>
  <w:style w:type="paragraph" w:styleId="6">
    <w:name w:val="heading 6"/>
    <w:basedOn w:val="a"/>
    <w:next w:val="a"/>
    <w:link w:val="60"/>
    <w:qFormat/>
    <w:rsid w:val="00E71301"/>
    <w:pPr>
      <w:keepNext/>
      <w:jc w:val="right"/>
      <w:outlineLvl w:val="5"/>
    </w:pPr>
    <w:rPr>
      <w:rFonts w:ascii="Arial" w:hAnsi="Arial" w:cs="Arial"/>
      <w:b/>
      <w:bCs/>
    </w:rPr>
  </w:style>
  <w:style w:type="paragraph" w:styleId="7">
    <w:name w:val="heading 7"/>
    <w:basedOn w:val="a"/>
    <w:next w:val="a"/>
    <w:link w:val="70"/>
    <w:qFormat/>
    <w:rsid w:val="00E71301"/>
    <w:pPr>
      <w:keepNext/>
      <w:jc w:val="center"/>
      <w:outlineLvl w:val="6"/>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C6D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6D6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nhideWhenUsed/>
    <w:rsid w:val="00F374B0"/>
    <w:rPr>
      <w:color w:val="0000FF" w:themeColor="hyperlink"/>
      <w:u w:val="single"/>
    </w:rPr>
  </w:style>
  <w:style w:type="character" w:customStyle="1" w:styleId="ConsPlusNormal0">
    <w:name w:val="ConsPlusNormal Знак"/>
    <w:link w:val="ConsPlusNormal"/>
    <w:rsid w:val="003417E9"/>
    <w:rPr>
      <w:rFonts w:ascii="Calibri" w:eastAsia="Times New Roman" w:hAnsi="Calibri" w:cs="Calibri"/>
      <w:szCs w:val="20"/>
      <w:lang w:eastAsia="ru-RU"/>
    </w:rPr>
  </w:style>
  <w:style w:type="paragraph" w:styleId="a4">
    <w:name w:val="header"/>
    <w:basedOn w:val="a"/>
    <w:link w:val="a5"/>
    <w:unhideWhenUsed/>
    <w:rsid w:val="00013920"/>
    <w:pPr>
      <w:tabs>
        <w:tab w:val="center" w:pos="4677"/>
        <w:tab w:val="right" w:pos="9355"/>
      </w:tabs>
    </w:pPr>
  </w:style>
  <w:style w:type="character" w:customStyle="1" w:styleId="a5">
    <w:name w:val="Верхний колонтитул Знак"/>
    <w:basedOn w:val="a0"/>
    <w:link w:val="a4"/>
    <w:rsid w:val="00013920"/>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013920"/>
    <w:pPr>
      <w:tabs>
        <w:tab w:val="center" w:pos="4677"/>
        <w:tab w:val="right" w:pos="9355"/>
      </w:tabs>
    </w:pPr>
  </w:style>
  <w:style w:type="character" w:customStyle="1" w:styleId="a7">
    <w:name w:val="Нижний колонтитул Знак"/>
    <w:basedOn w:val="a0"/>
    <w:link w:val="a6"/>
    <w:uiPriority w:val="99"/>
    <w:semiHidden/>
    <w:rsid w:val="00013920"/>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71301"/>
    <w:rPr>
      <w:rFonts w:ascii="Arial" w:eastAsia="Times New Roman" w:hAnsi="Arial" w:cs="Times New Roman"/>
      <w:b/>
      <w:szCs w:val="20"/>
      <w:lang w:eastAsia="ru-RU"/>
    </w:rPr>
  </w:style>
  <w:style w:type="character" w:customStyle="1" w:styleId="20">
    <w:name w:val="Заголовок 2 Знак"/>
    <w:basedOn w:val="a0"/>
    <w:link w:val="2"/>
    <w:rsid w:val="00E71301"/>
    <w:rPr>
      <w:rFonts w:ascii="Arial" w:eastAsia="Times New Roman" w:hAnsi="Arial" w:cs="Times New Roman"/>
      <w:b/>
      <w:sz w:val="23"/>
      <w:szCs w:val="20"/>
      <w:lang w:eastAsia="ru-RU"/>
    </w:rPr>
  </w:style>
  <w:style w:type="character" w:customStyle="1" w:styleId="30">
    <w:name w:val="Заголовок 3 Знак"/>
    <w:basedOn w:val="a0"/>
    <w:link w:val="3"/>
    <w:rsid w:val="00E71301"/>
    <w:rPr>
      <w:rFonts w:ascii="Times New Roman" w:eastAsia="Times New Roman" w:hAnsi="Times New Roman" w:cs="Times New Roman"/>
      <w:b/>
      <w:bCs/>
      <w:sz w:val="26"/>
      <w:szCs w:val="20"/>
      <w:lang w:eastAsia="ru-RU"/>
    </w:rPr>
  </w:style>
  <w:style w:type="character" w:customStyle="1" w:styleId="40">
    <w:name w:val="Заголовок 4 Знак"/>
    <w:basedOn w:val="a0"/>
    <w:link w:val="4"/>
    <w:rsid w:val="00E71301"/>
    <w:rPr>
      <w:rFonts w:ascii="Times New Roman" w:eastAsia="Times New Roman" w:hAnsi="Times New Roman" w:cs="Times New Roman"/>
      <w:b/>
      <w:bCs/>
      <w:sz w:val="26"/>
      <w:szCs w:val="20"/>
      <w:lang w:eastAsia="ru-RU"/>
    </w:rPr>
  </w:style>
  <w:style w:type="character" w:customStyle="1" w:styleId="50">
    <w:name w:val="Заголовок 5 Знак"/>
    <w:basedOn w:val="a0"/>
    <w:link w:val="5"/>
    <w:rsid w:val="00E71301"/>
    <w:rPr>
      <w:rFonts w:ascii="Times New Roman" w:eastAsia="Times New Roman" w:hAnsi="Times New Roman" w:cs="Times New Roman"/>
      <w:b/>
      <w:bCs/>
      <w:sz w:val="40"/>
      <w:szCs w:val="24"/>
      <w:lang w:eastAsia="ru-RU"/>
    </w:rPr>
  </w:style>
  <w:style w:type="character" w:customStyle="1" w:styleId="60">
    <w:name w:val="Заголовок 6 Знак"/>
    <w:basedOn w:val="a0"/>
    <w:link w:val="6"/>
    <w:rsid w:val="00E71301"/>
    <w:rPr>
      <w:rFonts w:ascii="Arial" w:eastAsia="Times New Roman" w:hAnsi="Arial" w:cs="Arial"/>
      <w:b/>
      <w:bCs/>
      <w:sz w:val="24"/>
      <w:szCs w:val="24"/>
      <w:lang w:eastAsia="ru-RU"/>
    </w:rPr>
  </w:style>
  <w:style w:type="character" w:customStyle="1" w:styleId="70">
    <w:name w:val="Заголовок 7 Знак"/>
    <w:basedOn w:val="a0"/>
    <w:link w:val="7"/>
    <w:rsid w:val="00E71301"/>
    <w:rPr>
      <w:rFonts w:ascii="Arial" w:eastAsia="Times New Roman" w:hAnsi="Arial" w:cs="Arial"/>
      <w:b/>
      <w:bCs/>
      <w:sz w:val="24"/>
      <w:szCs w:val="24"/>
      <w:lang w:eastAsia="ru-RU"/>
    </w:rPr>
  </w:style>
  <w:style w:type="paragraph" w:styleId="a8">
    <w:name w:val="Body Text"/>
    <w:basedOn w:val="a"/>
    <w:link w:val="a9"/>
    <w:rsid w:val="00E71301"/>
    <w:rPr>
      <w:sz w:val="26"/>
    </w:rPr>
  </w:style>
  <w:style w:type="character" w:customStyle="1" w:styleId="a9">
    <w:name w:val="Основной текст Знак"/>
    <w:basedOn w:val="a0"/>
    <w:link w:val="a8"/>
    <w:rsid w:val="00E71301"/>
    <w:rPr>
      <w:rFonts w:ascii="Times New Roman" w:eastAsia="Times New Roman" w:hAnsi="Times New Roman" w:cs="Times New Roman"/>
      <w:sz w:val="26"/>
      <w:szCs w:val="24"/>
      <w:lang w:eastAsia="ru-RU"/>
    </w:rPr>
  </w:style>
  <w:style w:type="paragraph" w:styleId="21">
    <w:name w:val="Body Text 2"/>
    <w:basedOn w:val="a"/>
    <w:link w:val="22"/>
    <w:rsid w:val="00E71301"/>
    <w:rPr>
      <w:b/>
      <w:bCs/>
    </w:rPr>
  </w:style>
  <w:style w:type="character" w:customStyle="1" w:styleId="22">
    <w:name w:val="Основной текст 2 Знак"/>
    <w:basedOn w:val="a0"/>
    <w:link w:val="21"/>
    <w:rsid w:val="00E71301"/>
    <w:rPr>
      <w:rFonts w:ascii="Times New Roman" w:eastAsia="Times New Roman" w:hAnsi="Times New Roman" w:cs="Times New Roman"/>
      <w:b/>
      <w:bCs/>
      <w:sz w:val="24"/>
      <w:szCs w:val="24"/>
      <w:lang w:eastAsia="ru-RU"/>
    </w:rPr>
  </w:style>
  <w:style w:type="paragraph" w:styleId="aa">
    <w:name w:val="Body Text Indent"/>
    <w:basedOn w:val="a"/>
    <w:link w:val="ab"/>
    <w:rsid w:val="00E71301"/>
    <w:pPr>
      <w:overflowPunct w:val="0"/>
      <w:autoSpaceDE w:val="0"/>
      <w:autoSpaceDN w:val="0"/>
      <w:adjustRightInd w:val="0"/>
      <w:ind w:firstLine="720"/>
      <w:jc w:val="both"/>
      <w:textAlignment w:val="baseline"/>
    </w:pPr>
    <w:rPr>
      <w:sz w:val="26"/>
      <w:szCs w:val="20"/>
    </w:rPr>
  </w:style>
  <w:style w:type="character" w:customStyle="1" w:styleId="ab">
    <w:name w:val="Основной текст с отступом Знак"/>
    <w:basedOn w:val="a0"/>
    <w:link w:val="aa"/>
    <w:rsid w:val="00E71301"/>
    <w:rPr>
      <w:rFonts w:ascii="Times New Roman" w:eastAsia="Times New Roman" w:hAnsi="Times New Roman" w:cs="Times New Roman"/>
      <w:sz w:val="26"/>
      <w:szCs w:val="20"/>
      <w:lang w:eastAsia="ru-RU"/>
    </w:rPr>
  </w:style>
  <w:style w:type="paragraph" w:styleId="ac">
    <w:name w:val="caption"/>
    <w:basedOn w:val="a"/>
    <w:next w:val="a"/>
    <w:qFormat/>
    <w:rsid w:val="00E71301"/>
    <w:pPr>
      <w:framePr w:w="11057" w:h="4030" w:hRule="exact" w:hSpace="284" w:vSpace="284" w:wrap="around" w:vAnchor="page" w:hAnchor="page" w:x="443" w:y="2215" w:anchorLock="1"/>
      <w:spacing w:before="120" w:line="360" w:lineRule="exact"/>
      <w:jc w:val="center"/>
    </w:pPr>
    <w:rPr>
      <w:sz w:val="36"/>
    </w:rPr>
  </w:style>
  <w:style w:type="paragraph" w:styleId="23">
    <w:name w:val="Body Text Indent 2"/>
    <w:basedOn w:val="a"/>
    <w:link w:val="24"/>
    <w:rsid w:val="00E71301"/>
    <w:pPr>
      <w:ind w:firstLine="680"/>
      <w:jc w:val="both"/>
    </w:pPr>
    <w:rPr>
      <w:sz w:val="26"/>
    </w:rPr>
  </w:style>
  <w:style w:type="character" w:customStyle="1" w:styleId="24">
    <w:name w:val="Основной текст с отступом 2 Знак"/>
    <w:basedOn w:val="a0"/>
    <w:link w:val="23"/>
    <w:rsid w:val="00E71301"/>
    <w:rPr>
      <w:rFonts w:ascii="Times New Roman" w:eastAsia="Times New Roman" w:hAnsi="Times New Roman" w:cs="Times New Roman"/>
      <w:sz w:val="26"/>
      <w:szCs w:val="24"/>
      <w:lang w:eastAsia="ru-RU"/>
    </w:rPr>
  </w:style>
  <w:style w:type="paragraph" w:styleId="31">
    <w:name w:val="Body Text Indent 3"/>
    <w:basedOn w:val="a"/>
    <w:link w:val="32"/>
    <w:rsid w:val="00E71301"/>
    <w:pPr>
      <w:ind w:firstLine="720"/>
      <w:jc w:val="both"/>
    </w:pPr>
  </w:style>
  <w:style w:type="character" w:customStyle="1" w:styleId="32">
    <w:name w:val="Основной текст с отступом 3 Знак"/>
    <w:basedOn w:val="a0"/>
    <w:link w:val="31"/>
    <w:rsid w:val="00E71301"/>
    <w:rPr>
      <w:rFonts w:ascii="Times New Roman" w:eastAsia="Times New Roman" w:hAnsi="Times New Roman" w:cs="Times New Roman"/>
      <w:sz w:val="24"/>
      <w:szCs w:val="24"/>
      <w:lang w:eastAsia="ru-RU"/>
    </w:rPr>
  </w:style>
  <w:style w:type="paragraph" w:styleId="ad">
    <w:name w:val="Normal (Web)"/>
    <w:basedOn w:val="a"/>
    <w:rsid w:val="00E71301"/>
    <w:pPr>
      <w:spacing w:before="100" w:beforeAutospacing="1" w:after="100" w:afterAutospacing="1"/>
    </w:pPr>
  </w:style>
  <w:style w:type="paragraph" w:customStyle="1" w:styleId="ConsPlusCell">
    <w:name w:val="ConsPlusCell"/>
    <w:rsid w:val="00E71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alloon Text"/>
    <w:basedOn w:val="a"/>
    <w:link w:val="af"/>
    <w:semiHidden/>
    <w:rsid w:val="00E71301"/>
    <w:rPr>
      <w:rFonts w:ascii="Tahoma" w:hAnsi="Tahoma" w:cs="Tahoma"/>
      <w:sz w:val="16"/>
      <w:szCs w:val="16"/>
    </w:rPr>
  </w:style>
  <w:style w:type="character" w:customStyle="1" w:styleId="af">
    <w:name w:val="Текст выноски Знак"/>
    <w:basedOn w:val="a0"/>
    <w:link w:val="ae"/>
    <w:semiHidden/>
    <w:rsid w:val="00E71301"/>
    <w:rPr>
      <w:rFonts w:ascii="Tahoma" w:eastAsia="Times New Roman" w:hAnsi="Tahoma" w:cs="Tahoma"/>
      <w:sz w:val="16"/>
      <w:szCs w:val="16"/>
      <w:lang w:eastAsia="ru-RU"/>
    </w:rPr>
  </w:style>
  <w:style w:type="character" w:customStyle="1" w:styleId="af0">
    <w:name w:val="Гипертекстовая ссылка"/>
    <w:rsid w:val="00E71301"/>
    <w:rPr>
      <w:color w:val="008000"/>
    </w:rPr>
  </w:style>
  <w:style w:type="paragraph" w:customStyle="1" w:styleId="ConsNonformat">
    <w:name w:val="ConsNonformat"/>
    <w:rsid w:val="00E7130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1">
    <w:name w:val="Table Grid"/>
    <w:basedOn w:val="a1"/>
    <w:rsid w:val="00E71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458143">
      <w:bodyDiv w:val="1"/>
      <w:marLeft w:val="0"/>
      <w:marRight w:val="0"/>
      <w:marTop w:val="0"/>
      <w:marBottom w:val="0"/>
      <w:divBdr>
        <w:top w:val="none" w:sz="0" w:space="0" w:color="auto"/>
        <w:left w:val="none" w:sz="0" w:space="0" w:color="auto"/>
        <w:bottom w:val="none" w:sz="0" w:space="0" w:color="auto"/>
        <w:right w:val="none" w:sz="0" w:space="0" w:color="auto"/>
      </w:divBdr>
    </w:div>
    <w:div w:id="160923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oblkaluga.ru/sub/mintarif_reg/main/" TargetMode="External"/><Relationship Id="rId13" Type="http://schemas.openxmlformats.org/officeDocument/2006/relationships/hyperlink" Target="http://admoblkaluga.ru/sub/mintarif_reg/main/" TargetMode="External"/><Relationship Id="rId3" Type="http://schemas.openxmlformats.org/officeDocument/2006/relationships/settings" Target="settings.xml"/><Relationship Id="rId7" Type="http://schemas.openxmlformats.org/officeDocument/2006/relationships/hyperlink" Target="consultantplus://offline/ref=083A40F14629A7AF1823817540C553D0F194C3B0960A6A9D7A53F7D8B30C348A14EEF4C6EA328D687FBDC5iE4BI" TargetMode="External"/><Relationship Id="rId12" Type="http://schemas.openxmlformats.org/officeDocument/2006/relationships/hyperlink" Target="consultantplus://offline/ref=EA6383381EA53210610AAE23E5A44097008745901418CA87CAE8DB713F507B5B177777603Bq4x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5EEAE8EE336083D72F5D709D7531887DB9203CBC18934D3792637A6CAE9272F00E8219813P1b3O" TargetMode="External"/><Relationship Id="rId4" Type="http://schemas.openxmlformats.org/officeDocument/2006/relationships/webSettings" Target="webSettings.xml"/><Relationship Id="rId9" Type="http://schemas.openxmlformats.org/officeDocument/2006/relationships/hyperlink" Target="consultantplus://offline/ref=B4F6EC6561ED2B8016556D65901646CF4D94BD71D8A4A6D7D7AC287B980F199E619F9F73D07EiAg3L" TargetMode="External"/><Relationship Id="rId14" Type="http://schemas.openxmlformats.org/officeDocument/2006/relationships/hyperlink" Target="http://admoblkaluga.ru/sub/mintarif_reg/m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25</Pages>
  <Words>7644</Words>
  <Characters>43572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Волошина Людмила Николаевна</dc:creator>
  <cp:lastModifiedBy>Волошина Людмила Николаевна</cp:lastModifiedBy>
  <cp:revision>6</cp:revision>
  <cp:lastPrinted>2019-02-19T09:43:00Z</cp:lastPrinted>
  <dcterms:created xsi:type="dcterms:W3CDTF">2019-02-19T09:46:00Z</dcterms:created>
  <dcterms:modified xsi:type="dcterms:W3CDTF">2019-02-20T12:34:00Z</dcterms:modified>
</cp:coreProperties>
</file>